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0" w:leftChars="0" w:firstLine="0" w:firstLineChars="0"/>
        <w:jc w:val="center"/>
        <w:rPr>
          <w:rFonts w:hint="eastAsia" w:ascii="黑体" w:hAnsi="黑体" w:eastAsia="黑体" w:cs="黑体"/>
          <w:b/>
          <w:bCs/>
          <w:sz w:val="44"/>
          <w:szCs w:val="44"/>
          <w:lang w:val="en-US" w:eastAsia="zh-CN"/>
        </w:rPr>
      </w:pPr>
      <w:bookmarkStart w:id="0" w:name="_Toc519"/>
    </w:p>
    <w:p>
      <w:pPr>
        <w:pStyle w:val="2"/>
        <w:rPr>
          <w:rFonts w:hint="eastAsia" w:ascii="黑体" w:hAnsi="黑体" w:eastAsia="黑体" w:cs="黑体"/>
          <w:b/>
          <w:bCs/>
          <w:sz w:val="44"/>
          <w:szCs w:val="44"/>
          <w:lang w:val="en-US" w:eastAsia="zh-CN"/>
        </w:rPr>
      </w:pPr>
    </w:p>
    <w:p>
      <w:pPr>
        <w:pStyle w:val="6"/>
        <w:rPr>
          <w:rFonts w:hint="eastAsia" w:ascii="黑体" w:hAnsi="黑体" w:eastAsia="黑体" w:cs="黑体"/>
          <w:b/>
          <w:bCs/>
          <w:sz w:val="44"/>
          <w:szCs w:val="44"/>
          <w:lang w:val="en-US" w:eastAsia="zh-CN"/>
        </w:rPr>
      </w:pPr>
    </w:p>
    <w:p>
      <w:pPr>
        <w:rPr>
          <w:rFonts w:hint="eastAsia" w:ascii="黑体" w:hAnsi="黑体" w:eastAsia="黑体" w:cs="黑体"/>
          <w:b/>
          <w:bCs/>
          <w:sz w:val="44"/>
          <w:szCs w:val="44"/>
          <w:lang w:val="en-US" w:eastAsia="zh-CN"/>
        </w:rPr>
      </w:pPr>
    </w:p>
    <w:p>
      <w:pPr>
        <w:rPr>
          <w:rFonts w:hint="eastAsia"/>
          <w:lang w:val="en-US" w:eastAsia="zh-CN"/>
        </w:rPr>
      </w:pP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2023年全国职业院校技能大赛（中职组）</w:t>
      </w: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ZZ039移动应用与开发赛项</w:t>
      </w:r>
    </w:p>
    <w:p>
      <w:pPr>
        <w:spacing w:line="240" w:lineRule="auto"/>
        <w:ind w:firstLine="0" w:firstLineChars="0"/>
        <w:jc w:val="center"/>
        <w:rPr>
          <w:rFonts w:hint="default" w:ascii="黑体" w:hAnsi="黑体" w:eastAsia="黑体"/>
          <w:lang w:val="en-US"/>
        </w:rPr>
      </w:pPr>
      <w:r>
        <w:rPr>
          <w:rFonts w:hint="eastAsia" w:ascii="黑体" w:hAnsi="黑体" w:eastAsia="黑体" w:cs="黑体"/>
          <w:b/>
          <w:bCs/>
          <w:sz w:val="44"/>
          <w:szCs w:val="44"/>
          <w:lang w:val="en-US" w:eastAsia="zh-CN"/>
        </w:rPr>
        <w:t>赛题第五套</w:t>
      </w:r>
    </w:p>
    <w:p>
      <w:pPr>
        <w:spacing w:line="240" w:lineRule="auto"/>
        <w:ind w:firstLine="0" w:firstLineChars="0"/>
        <w:rPr>
          <w:rFonts w:ascii="黑体" w:hAnsi="黑体" w:eastAsia="黑体"/>
        </w:rPr>
      </w:pPr>
    </w:p>
    <w:p>
      <w:pPr>
        <w:pStyle w:val="2"/>
        <w:ind w:firstLine="640"/>
        <w:rPr>
          <w:rFonts w:ascii="黑体" w:hAnsi="黑体" w:eastAsia="黑体"/>
        </w:rPr>
      </w:pPr>
    </w:p>
    <w:p>
      <w:pPr>
        <w:pStyle w:val="6"/>
        <w:rPr>
          <w:rFonts w:ascii="黑体" w:hAnsi="黑体" w:eastAsia="黑体"/>
        </w:rPr>
      </w:pPr>
    </w:p>
    <w:p>
      <w:pPr>
        <w:ind w:firstLine="560"/>
        <w:rPr>
          <w:rFonts w:ascii="黑体" w:hAnsi="黑体" w:eastAsia="黑体"/>
        </w:rPr>
      </w:pPr>
    </w:p>
    <w:p>
      <w:pPr>
        <w:pStyle w:val="2"/>
        <w:ind w:firstLine="640"/>
        <w:rPr>
          <w:rFonts w:ascii="黑体" w:hAnsi="黑体" w:eastAsia="黑体"/>
        </w:rPr>
      </w:pPr>
    </w:p>
    <w:p>
      <w:pPr>
        <w:pStyle w:val="6"/>
        <w:rPr>
          <w:rFonts w:ascii="黑体" w:hAnsi="黑体" w:eastAsia="黑体"/>
        </w:rPr>
      </w:pPr>
    </w:p>
    <w:p>
      <w:pPr>
        <w:ind w:firstLine="560"/>
        <w:rPr>
          <w:rFonts w:ascii="黑体" w:hAnsi="黑体" w:eastAsia="黑体"/>
        </w:rPr>
      </w:pPr>
    </w:p>
    <w:p>
      <w:pPr>
        <w:pStyle w:val="2"/>
      </w:pPr>
    </w:p>
    <w:p>
      <w:pPr>
        <w:pStyle w:val="2"/>
        <w:ind w:firstLine="640"/>
        <w:rPr>
          <w:rFonts w:ascii="黑体" w:hAnsi="黑体" w:eastAsia="黑体"/>
        </w:rPr>
      </w:pPr>
    </w:p>
    <w:p>
      <w:pPr>
        <w:pStyle w:val="6"/>
      </w:pPr>
    </w:p>
    <w:p>
      <w:pPr>
        <w:ind w:firstLine="0" w:firstLineChars="0"/>
        <w:jc w:val="center"/>
      </w:pPr>
      <w:r>
        <w:rPr>
          <w:rFonts w:hint="eastAsia"/>
          <w:b/>
          <w:bCs/>
          <w:sz w:val="32"/>
          <w:szCs w:val="32"/>
        </w:rPr>
        <w:t>赛位号：_</w:t>
      </w:r>
      <w:r>
        <w:rPr>
          <w:b/>
          <w:bCs/>
          <w:sz w:val="32"/>
          <w:szCs w:val="32"/>
        </w:rPr>
        <w:t>____________</w:t>
      </w:r>
    </w:p>
    <w:p>
      <w:pPr>
        <w:spacing w:line="240" w:lineRule="auto"/>
        <w:ind w:firstLine="0" w:firstLineChars="0"/>
        <w:rPr>
          <w:rFonts w:ascii="黑体" w:hAnsi="黑体" w:eastAsia="黑体"/>
        </w:rPr>
      </w:pPr>
      <w:bookmarkStart w:id="1" w:name="_GoBack"/>
      <w:bookmarkEnd w:id="1"/>
    </w:p>
    <w:p>
      <w:pPr>
        <w:spacing w:line="240" w:lineRule="auto"/>
        <w:ind w:firstLine="904" w:firstLineChars="300"/>
        <w:jc w:val="center"/>
        <w:rPr>
          <w:rFonts w:ascii="黑体" w:hAnsi="黑体" w:eastAsia="黑体" w:cs="Arial"/>
          <w:b/>
          <w:color w:val="FFFFFF" w:themeColor="background1"/>
          <w:kern w:val="0"/>
          <w:sz w:val="30"/>
          <w:szCs w:val="30"/>
          <w14:textFill>
            <w14:solidFill>
              <w14:schemeClr w14:val="bg1"/>
            </w14:solidFill>
          </w14:textFill>
        </w:rPr>
      </w:pPr>
      <w:r>
        <w:rPr>
          <w:rFonts w:hint="eastAsia" w:ascii="黑体" w:hAnsi="黑体" w:eastAsia="黑体" w:cs="Arial"/>
          <w:b/>
          <w:color w:val="FFFFFF" w:themeColor="background1"/>
          <w:kern w:val="0"/>
          <w:sz w:val="30"/>
          <w:szCs w:val="30"/>
          <w14:textFill>
            <w14:solidFill>
              <w14:schemeClr w14:val="bg1"/>
            </w14:solidFill>
          </w14:textFill>
        </w:rPr>
        <w:t>：2</w:t>
      </w:r>
    </w:p>
    <w:p>
      <w:pPr>
        <w:spacing w:line="240" w:lineRule="auto"/>
        <w:ind w:firstLine="904" w:firstLineChars="300"/>
        <w:jc w:val="center"/>
        <w:rPr>
          <w:rFonts w:ascii="黑体" w:hAnsi="黑体" w:eastAsia="黑体" w:cs="Arial"/>
          <w:b/>
          <w:kern w:val="0"/>
          <w:sz w:val="30"/>
          <w:szCs w:val="30"/>
        </w:rPr>
      </w:pPr>
      <w:r>
        <w:rPr>
          <w:rFonts w:ascii="黑体" w:hAnsi="黑体" w:eastAsia="黑体" w:cs="Arial"/>
          <w:b/>
          <w:kern w:val="0"/>
          <w:sz w:val="30"/>
          <w:szCs w:val="30"/>
        </w:rPr>
        <w:t>2023</w:t>
      </w:r>
      <w:r>
        <w:rPr>
          <w:rFonts w:hint="eastAsia" w:ascii="黑体" w:hAnsi="黑体" w:eastAsia="黑体" w:cs="Arial"/>
          <w:b/>
          <w:kern w:val="0"/>
          <w:sz w:val="30"/>
          <w:szCs w:val="30"/>
        </w:rPr>
        <w:t>年</w:t>
      </w:r>
      <w:r>
        <w:rPr>
          <w:rFonts w:ascii="黑体" w:hAnsi="黑体" w:eastAsia="黑体" w:cs="Arial"/>
          <w:b/>
          <w:kern w:val="0"/>
          <w:sz w:val="30"/>
          <w:szCs w:val="30"/>
        </w:rPr>
        <w:t>4</w:t>
      </w:r>
      <w:r>
        <w:rPr>
          <w:rFonts w:hint="eastAsia" w:ascii="黑体" w:hAnsi="黑体" w:eastAsia="黑体" w:cs="Arial"/>
          <w:b/>
          <w:kern w:val="0"/>
          <w:sz w:val="30"/>
          <w:szCs w:val="30"/>
        </w:rPr>
        <w:t>月</w:t>
      </w:r>
    </w:p>
    <w:p>
      <w:pPr>
        <w:widowControl/>
        <w:spacing w:line="240" w:lineRule="auto"/>
        <w:ind w:firstLine="0" w:firstLineChars="0"/>
        <w:jc w:val="left"/>
        <w:rPr>
          <w:rFonts w:ascii="黑体" w:hAnsi="黑体" w:eastAsia="黑体" w:cs="Times New Roman"/>
          <w:bCs/>
          <w:kern w:val="44"/>
          <w:sz w:val="36"/>
          <w:szCs w:val="44"/>
        </w:rPr>
      </w:pPr>
      <w:r>
        <w:br w:type="page"/>
      </w:r>
    </w:p>
    <w:p>
      <w:pPr>
        <w:pStyle w:val="7"/>
        <w:spacing w:line="240" w:lineRule="auto"/>
        <w:ind w:firstLine="720"/>
        <w:rPr>
          <w:rFonts w:hint="eastAsia"/>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414" w:gutter="0"/>
          <w:cols w:space="720" w:num="1"/>
          <w:titlePg/>
          <w:docGrid w:type="lines" w:linePitch="312" w:charSpace="0"/>
        </w:sectPr>
      </w:pP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400" w:lineRule="exact"/>
        <w:ind w:firstLine="0" w:firstLineChars="0"/>
        <w:textAlignment w:val="auto"/>
        <w:rPr>
          <w:rFonts w:hint="eastAsia"/>
          <w:b/>
          <w:bCs w:val="0"/>
          <w:sz w:val="28"/>
          <w:szCs w:val="36"/>
          <w:lang w:eastAsia="zh-CN"/>
        </w:rPr>
      </w:pPr>
      <w:r>
        <w:rPr>
          <w:rFonts w:hint="eastAsia"/>
          <w:b/>
          <w:bCs w:val="0"/>
          <w:sz w:val="28"/>
          <w:szCs w:val="36"/>
          <w:lang w:eastAsia="zh-CN"/>
        </w:rPr>
        <w:t>技能模块汇总</w:t>
      </w:r>
    </w:p>
    <w:tbl>
      <w:tblPr>
        <w:tblStyle w:val="14"/>
        <w:tblpPr w:leftFromText="180" w:rightFromText="180" w:vertAnchor="text" w:horzAnchor="margin" w:tblpY="582"/>
        <w:tblW w:w="89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5"/>
        <w:gridCol w:w="858"/>
        <w:gridCol w:w="1133"/>
        <w:gridCol w:w="728"/>
        <w:gridCol w:w="1218"/>
        <w:gridCol w:w="513"/>
        <w:gridCol w:w="1154"/>
        <w:gridCol w:w="469"/>
        <w:gridCol w:w="389"/>
        <w:gridCol w:w="895"/>
        <w:gridCol w:w="11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506"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赛项名称</w:t>
            </w:r>
          </w:p>
        </w:tc>
        <w:tc>
          <w:tcPr>
            <w:tcW w:w="1946"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both"/>
              <w:textAlignment w:val="auto"/>
              <w:rPr>
                <w:rFonts w:eastAsia="仿宋" w:cs="仿宋_GB2312"/>
                <w:bCs/>
                <w:color w:val="000000"/>
                <w:sz w:val="20"/>
                <w:szCs w:val="20"/>
                <w:highlight w:val="none"/>
                <w:lang w:val="en-US"/>
              </w:rPr>
            </w:pPr>
            <w:r>
              <w:rPr>
                <w:rFonts w:hint="eastAsia" w:eastAsia="仿宋" w:cs="仿宋_GB2312"/>
                <w:bCs/>
                <w:color w:val="000000"/>
                <w:sz w:val="20"/>
                <w:szCs w:val="20"/>
                <w:highlight w:val="none"/>
                <w:lang w:val="en-US"/>
              </w:rPr>
              <w:t>移动应用与开发</w:t>
            </w:r>
          </w:p>
        </w:tc>
        <w:tc>
          <w:tcPr>
            <w:tcW w:w="2136"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英语名称</w:t>
            </w:r>
          </w:p>
        </w:tc>
        <w:tc>
          <w:tcPr>
            <w:tcW w:w="2393"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left"/>
              <w:textAlignment w:val="auto"/>
              <w:rPr>
                <w:rFonts w:hint="eastAsia" w:eastAsia="仿宋"/>
                <w:color w:val="000000"/>
                <w:sz w:val="20"/>
                <w:szCs w:val="20"/>
                <w:highlight w:val="none"/>
                <w:lang w:val="en-US"/>
              </w:rPr>
            </w:pPr>
            <w:r>
              <w:rPr>
                <w:rFonts w:hint="eastAsia" w:eastAsia="仿宋"/>
                <w:color w:val="000000"/>
                <w:sz w:val="20"/>
                <w:szCs w:val="20"/>
                <w:highlight w:val="none"/>
                <w:lang w:val="en-US"/>
              </w:rPr>
              <w:t>Mobile Application Development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506"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赛项编号</w:t>
            </w:r>
          </w:p>
        </w:tc>
        <w:tc>
          <w:tcPr>
            <w:tcW w:w="1946"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both"/>
              <w:textAlignment w:val="auto"/>
              <w:rPr>
                <w:rFonts w:eastAsia="仿宋" w:cs="仿宋_GB2312"/>
                <w:bCs/>
                <w:color w:val="000000"/>
                <w:sz w:val="20"/>
                <w:szCs w:val="20"/>
                <w:highlight w:val="none"/>
                <w:lang w:val="en-US"/>
              </w:rPr>
            </w:pPr>
            <w:r>
              <w:rPr>
                <w:rFonts w:eastAsia="仿宋" w:cs="仿宋_GB2312"/>
                <w:bCs/>
                <w:color w:val="000000"/>
                <w:sz w:val="20"/>
                <w:szCs w:val="20"/>
                <w:highlight w:val="none"/>
                <w:lang w:val="en-US"/>
              </w:rPr>
              <w:t xml:space="preserve"> </w:t>
            </w:r>
            <w:r>
              <w:rPr>
                <w:rFonts w:hint="eastAsia" w:eastAsia="仿宋" w:cs="仿宋_GB2312"/>
                <w:bCs/>
                <w:color w:val="000000"/>
                <w:sz w:val="20"/>
                <w:szCs w:val="20"/>
                <w:highlight w:val="none"/>
                <w:lang w:val="en-US"/>
              </w:rPr>
              <w:t>ZZ039</w:t>
            </w:r>
          </w:p>
        </w:tc>
        <w:tc>
          <w:tcPr>
            <w:tcW w:w="2136"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归属产业</w:t>
            </w:r>
          </w:p>
        </w:tc>
        <w:tc>
          <w:tcPr>
            <w:tcW w:w="2393" w:type="dxa"/>
            <w:gridSpan w:val="3"/>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both"/>
              <w:textAlignment w:val="auto"/>
              <w:rPr>
                <w:rFonts w:eastAsia="仿宋"/>
                <w:color w:val="000000"/>
                <w:sz w:val="20"/>
                <w:szCs w:val="20"/>
                <w:highlight w:val="none"/>
                <w:lang w:val="en-US"/>
              </w:rPr>
            </w:pPr>
            <w:r>
              <w:rPr>
                <w:rFonts w:hint="eastAsia" w:eastAsia="仿宋"/>
                <w:color w:val="000000"/>
                <w:sz w:val="20"/>
                <w:szCs w:val="20"/>
                <w:highlight w:val="none"/>
                <w:lang w:val="en-US"/>
              </w:rPr>
              <w:t>电子信息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8981" w:type="dxa"/>
            <w:gridSpan w:val="11"/>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赛项组别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452" w:type="dxa"/>
            <w:gridSpan w:val="5"/>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highlight w:val="none"/>
                <w:lang w:val="en-US"/>
              </w:rPr>
            </w:pPr>
            <w:r>
              <w:rPr>
                <w:rFonts w:hint="eastAsia" w:eastAsia="仿宋"/>
                <w:b/>
                <w:color w:val="000000"/>
                <w:sz w:val="20"/>
                <w:szCs w:val="20"/>
                <w:highlight w:val="none"/>
                <w:lang w:val="en-US"/>
              </w:rPr>
              <w:t>中职组</w:t>
            </w:r>
          </w:p>
        </w:tc>
        <w:tc>
          <w:tcPr>
            <w:tcW w:w="4529" w:type="dxa"/>
            <w:gridSpan w:val="6"/>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高职组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4452" w:type="dxa"/>
            <w:gridSpan w:val="5"/>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highlight w:val="none"/>
                <w:lang w:val="en-US"/>
              </w:rPr>
            </w:pPr>
            <w:r>
              <w:rPr>
                <w:rFonts w:hint="eastAsia" w:eastAsia="仿宋" w:cs="仿宋_GB2312"/>
                <w:sz w:val="20"/>
                <w:szCs w:val="20"/>
                <w:highlight w:val="none"/>
              </w:rPr>
              <w:t>■</w:t>
            </w:r>
            <w:r>
              <w:rPr>
                <w:rFonts w:hint="eastAsia" w:eastAsia="仿宋"/>
                <w:b/>
                <w:color w:val="000000"/>
                <w:sz w:val="20"/>
                <w:szCs w:val="20"/>
                <w:highlight w:val="none"/>
                <w:lang w:val="en-US"/>
              </w:rPr>
              <w:t>学生组 □教师组 □师生联队试点赛项</w:t>
            </w:r>
          </w:p>
        </w:tc>
        <w:tc>
          <w:tcPr>
            <w:tcW w:w="4529" w:type="dxa"/>
            <w:gridSpan w:val="6"/>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□学生组 教师组 □师生联队试点赛项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4965" w:type="dxa"/>
            <w:gridSpan w:val="6"/>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highlight w:val="none"/>
                <w:lang w:val="en-US"/>
              </w:rPr>
            </w:pPr>
            <w:r>
              <w:rPr>
                <w:rFonts w:hint="eastAsia" w:eastAsia="仿宋"/>
                <w:b/>
                <w:color w:val="000000"/>
                <w:sz w:val="20"/>
                <w:szCs w:val="20"/>
                <w:highlight w:val="none"/>
                <w:lang w:val="en-US"/>
              </w:rPr>
              <w:t>模块数量</w:t>
            </w:r>
          </w:p>
        </w:tc>
        <w:tc>
          <w:tcPr>
            <w:tcW w:w="4016" w:type="dxa"/>
            <w:gridSpan w:val="5"/>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highlight w:val="none"/>
                <w:lang w:val="en-US"/>
              </w:rPr>
            </w:pPr>
            <w:r>
              <w:rPr>
                <w:rFonts w:hint="eastAsia" w:eastAsia="仿宋" w:cs="仿宋_GB2312"/>
                <w:bCs/>
                <w:color w:val="000000"/>
                <w:sz w:val="20"/>
                <w:szCs w:val="20"/>
                <w:highlight w:val="none"/>
                <w:lang w:val="en-US"/>
              </w:rPr>
              <w:t>3个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1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模块序号</w:t>
            </w:r>
          </w:p>
        </w:tc>
        <w:tc>
          <w:tcPr>
            <w:tcW w:w="858"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技能竞赛内容</w:t>
            </w:r>
          </w:p>
        </w:tc>
        <w:tc>
          <w:tcPr>
            <w:tcW w:w="1861"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技术技能要点</w:t>
            </w:r>
          </w:p>
        </w:tc>
        <w:tc>
          <w:tcPr>
            <w:tcW w:w="1731"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专业知识能力</w:t>
            </w:r>
          </w:p>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要求</w:t>
            </w:r>
          </w:p>
        </w:tc>
        <w:tc>
          <w:tcPr>
            <w:tcW w:w="1154"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对应核心课程</w:t>
            </w:r>
          </w:p>
        </w:tc>
        <w:tc>
          <w:tcPr>
            <w:tcW w:w="858"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权重</w:t>
            </w:r>
          </w:p>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占比</w:t>
            </w:r>
          </w:p>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w:t>
            </w:r>
          </w:p>
        </w:tc>
        <w:tc>
          <w:tcPr>
            <w:tcW w:w="895" w:type="dxa"/>
            <w:vAlign w:val="center"/>
          </w:tcPr>
          <w:p>
            <w:pPr>
              <w:pStyle w:val="13"/>
              <w:keepNext w:val="0"/>
              <w:keepLines w:val="0"/>
              <w:pageBreakBefore w:val="0"/>
              <w:pBdr>
                <w:bottom w:val="none" w:color="auto" w:sz="0" w:space="0"/>
              </w:pBdr>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竞赛</w:t>
            </w:r>
          </w:p>
          <w:p>
            <w:pPr>
              <w:pStyle w:val="13"/>
              <w:keepNext w:val="0"/>
              <w:keepLines w:val="0"/>
              <w:pageBreakBefore w:val="0"/>
              <w:pBdr>
                <w:bottom w:val="none" w:color="auto" w:sz="0" w:space="0"/>
              </w:pBdr>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时间</w:t>
            </w:r>
          </w:p>
          <w:p>
            <w:pPr>
              <w:pStyle w:val="13"/>
              <w:keepNext w:val="0"/>
              <w:keepLines w:val="0"/>
              <w:pageBreakBefore w:val="0"/>
              <w:pBdr>
                <w:bottom w:val="none" w:color="auto" w:sz="0" w:space="0"/>
              </w:pBdr>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（min）</w:t>
            </w:r>
          </w:p>
        </w:tc>
        <w:tc>
          <w:tcPr>
            <w:tcW w:w="1109"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评分方法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15"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模块</w:t>
            </w:r>
            <w:r>
              <w:rPr>
                <w:rFonts w:hint="eastAsia" w:eastAsia="仿宋"/>
                <w:color w:val="000000"/>
                <w:sz w:val="20"/>
                <w:szCs w:val="20"/>
                <w:lang w:val="en-US" w:eastAsia="zh-CN"/>
              </w:rPr>
              <w:t>A</w:t>
            </w:r>
          </w:p>
        </w:tc>
        <w:tc>
          <w:tcPr>
            <w:tcW w:w="858"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hAnsi="仿宋" w:eastAsia="仿宋" w:cs="宋体"/>
                <w:kern w:val="0"/>
                <w:sz w:val="20"/>
                <w:szCs w:val="20"/>
              </w:rPr>
              <w:t>移动应用界面设计</w:t>
            </w:r>
          </w:p>
        </w:tc>
        <w:tc>
          <w:tcPr>
            <w:tcW w:w="186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hAnsi="仿宋" w:eastAsia="仿宋" w:cs="宋体"/>
                <w:kern w:val="0"/>
                <w:sz w:val="20"/>
                <w:szCs w:val="20"/>
              </w:rPr>
            </w:pPr>
            <w:r>
              <w:rPr>
                <w:rFonts w:hint="eastAsia" w:hAnsi="仿宋" w:eastAsia="仿宋" w:cs="宋体"/>
                <w:kern w:val="0"/>
                <w:sz w:val="20"/>
                <w:szCs w:val="20"/>
                <w:lang w:val="en-US" w:eastAsia="zh-CN"/>
              </w:rPr>
              <w:t>1.</w:t>
            </w:r>
            <w:r>
              <w:rPr>
                <w:rFonts w:hint="eastAsia" w:hAnsi="仿宋" w:eastAsia="仿宋" w:cs="宋体"/>
                <w:kern w:val="0"/>
                <w:sz w:val="20"/>
                <w:szCs w:val="20"/>
              </w:rPr>
              <w:t>图像处理工具及UI设计工具操作</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eastAsia="仿宋"/>
                <w:color w:val="000000"/>
                <w:sz w:val="20"/>
                <w:szCs w:val="20"/>
                <w:highlight w:val="none"/>
                <w:lang w:val="en-US" w:eastAsia="zh-CN"/>
              </w:rPr>
            </w:pPr>
            <w:r>
              <w:rPr>
                <w:rFonts w:hint="eastAsia" w:hAnsi="仿宋" w:eastAsia="仿宋" w:cs="宋体"/>
                <w:kern w:val="0"/>
                <w:sz w:val="20"/>
                <w:szCs w:val="20"/>
                <w:lang w:val="en-US" w:eastAsia="zh-CN"/>
              </w:rPr>
              <w:t>2.</w:t>
            </w:r>
            <w:r>
              <w:rPr>
                <w:rFonts w:hint="eastAsia" w:hAnsi="仿宋" w:eastAsia="仿宋" w:cs="宋体"/>
                <w:kern w:val="0"/>
                <w:sz w:val="20"/>
                <w:szCs w:val="20"/>
              </w:rPr>
              <w:t>移动设备UI平面及交互设计</w:t>
            </w:r>
          </w:p>
        </w:tc>
        <w:tc>
          <w:tcPr>
            <w:tcW w:w="173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ascii="仿宋" w:hAnsi="仿宋" w:eastAsia="仿宋"/>
                <w:bCs/>
                <w:sz w:val="20"/>
                <w:szCs w:val="20"/>
                <w:highlight w:val="none"/>
                <w:lang w:val="en-US" w:eastAsia="zh-CN"/>
              </w:rPr>
              <w:t>掌握Photoshop图像工具软件处理和设计图片；掌握Adobe XD原型设计工具</w:t>
            </w:r>
            <w:r>
              <w:rPr>
                <w:rFonts w:hint="eastAsia" w:eastAsia="仿宋"/>
                <w:bCs/>
                <w:sz w:val="20"/>
                <w:szCs w:val="20"/>
                <w:highlight w:val="none"/>
                <w:lang w:val="en-US" w:eastAsia="zh-CN"/>
              </w:rPr>
              <w:t>。</w:t>
            </w:r>
          </w:p>
        </w:tc>
        <w:tc>
          <w:tcPr>
            <w:tcW w:w="1154"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eastAsia="仿宋"/>
                <w:color w:val="000000"/>
                <w:sz w:val="20"/>
                <w:szCs w:val="20"/>
                <w:highlight w:val="none"/>
                <w:lang w:val="en-US"/>
              </w:rPr>
            </w:pPr>
            <w:r>
              <w:rPr>
                <w:rFonts w:hint="eastAsia" w:ascii="仿宋_GB2312" w:hAnsi="仿宋_GB2312" w:eastAsia="仿宋_GB2312" w:cs="仿宋_GB2312"/>
                <w:bCs/>
                <w:sz w:val="20"/>
                <w:szCs w:val="20"/>
              </w:rPr>
              <w:t>移动素材处理技术应用</w:t>
            </w:r>
          </w:p>
        </w:tc>
        <w:tc>
          <w:tcPr>
            <w:tcW w:w="85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30</w:t>
            </w:r>
          </w:p>
        </w:tc>
        <w:tc>
          <w:tcPr>
            <w:tcW w:w="895" w:type="dxa"/>
            <w:vMerge w:val="restart"/>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360</w:t>
            </w:r>
          </w:p>
        </w:tc>
        <w:tc>
          <w:tcPr>
            <w:tcW w:w="1109"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15"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模块</w:t>
            </w:r>
            <w:r>
              <w:rPr>
                <w:rFonts w:hint="eastAsia" w:eastAsia="仿宋"/>
                <w:color w:val="000000"/>
                <w:sz w:val="20"/>
                <w:szCs w:val="20"/>
                <w:lang w:val="en-US" w:eastAsia="zh-CN"/>
              </w:rPr>
              <w:t>B</w:t>
            </w:r>
          </w:p>
        </w:tc>
        <w:tc>
          <w:tcPr>
            <w:tcW w:w="858"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移动应用前端开发</w:t>
            </w:r>
          </w:p>
        </w:tc>
        <w:tc>
          <w:tcPr>
            <w:tcW w:w="186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1.</w:t>
            </w:r>
            <w:r>
              <w:rPr>
                <w:rFonts w:hint="eastAsia" w:ascii="仿宋" w:hAnsi="仿宋" w:eastAsia="仿宋"/>
                <w:bCs/>
                <w:sz w:val="20"/>
                <w:szCs w:val="20"/>
              </w:rPr>
              <w:t>移动前端基础编程能力</w:t>
            </w:r>
            <w:r>
              <w:rPr>
                <w:rFonts w:hint="eastAsia" w:ascii="仿宋" w:hAnsi="仿宋" w:eastAsia="仿宋"/>
                <w:bCs/>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2.</w:t>
            </w:r>
            <w:r>
              <w:rPr>
                <w:rFonts w:hint="eastAsia" w:ascii="仿宋" w:hAnsi="仿宋" w:eastAsia="仿宋"/>
                <w:bCs/>
                <w:sz w:val="20"/>
                <w:szCs w:val="20"/>
              </w:rPr>
              <w:t>UI还原设计</w:t>
            </w:r>
            <w:r>
              <w:rPr>
                <w:rFonts w:hint="eastAsia" w:ascii="仿宋" w:hAnsi="仿宋" w:eastAsia="仿宋"/>
                <w:bCs/>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3.</w:t>
            </w:r>
            <w:r>
              <w:rPr>
                <w:rFonts w:hint="eastAsia" w:ascii="仿宋" w:hAnsi="仿宋" w:eastAsia="仿宋"/>
                <w:bCs/>
                <w:sz w:val="20"/>
                <w:szCs w:val="20"/>
              </w:rPr>
              <w:t>业务逻辑实现</w:t>
            </w:r>
            <w:r>
              <w:rPr>
                <w:rFonts w:hint="eastAsia" w:ascii="仿宋" w:hAnsi="仿宋" w:eastAsia="仿宋"/>
                <w:bCs/>
                <w:sz w:val="20"/>
                <w:szCs w:val="20"/>
                <w:lang w:eastAsia="zh-CN"/>
              </w:rPr>
              <w:t>；</w:t>
            </w:r>
          </w:p>
          <w:p>
            <w:pPr>
              <w:pStyle w:val="2"/>
              <w:keepNext w:val="0"/>
              <w:keepLines w:val="0"/>
              <w:pageBreakBefore w:val="0"/>
              <w:kinsoku/>
              <w:wordWrap/>
              <w:overflowPunct/>
              <w:topLinePunct w:val="0"/>
              <w:bidi w:val="0"/>
              <w:spacing w:line="240" w:lineRule="auto"/>
              <w:ind w:left="0" w:leftChars="0" w:firstLine="0" w:firstLineChars="0"/>
              <w:textAlignment w:val="auto"/>
              <w:rPr>
                <w:rFonts w:hint="eastAsia"/>
                <w:sz w:val="20"/>
                <w:szCs w:val="20"/>
                <w:highlight w:val="none"/>
                <w:lang w:eastAsia="zh-CN"/>
              </w:rPr>
            </w:pPr>
            <w:r>
              <w:rPr>
                <w:rFonts w:hint="eastAsia" w:ascii="仿宋" w:hAnsi="仿宋" w:eastAsia="仿宋"/>
                <w:bCs/>
                <w:sz w:val="20"/>
                <w:szCs w:val="20"/>
                <w:lang w:val="en-US" w:eastAsia="zh-CN"/>
              </w:rPr>
              <w:t>4.</w:t>
            </w:r>
            <w:r>
              <w:rPr>
                <w:rFonts w:hint="eastAsia" w:ascii="仿宋" w:hAnsi="仿宋" w:eastAsia="仿宋"/>
                <w:bCs/>
                <w:sz w:val="20"/>
                <w:szCs w:val="20"/>
              </w:rPr>
              <w:t>网络编程</w:t>
            </w:r>
          </w:p>
        </w:tc>
        <w:tc>
          <w:tcPr>
            <w:tcW w:w="173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1.</w:t>
            </w:r>
            <w:r>
              <w:rPr>
                <w:rFonts w:hint="eastAsia" w:ascii="仿宋" w:hAnsi="仿宋" w:eastAsia="仿宋"/>
                <w:bCs/>
                <w:sz w:val="20"/>
                <w:szCs w:val="20"/>
                <w:highlight w:val="none"/>
              </w:rPr>
              <w:t>掌握至少一种编程语言，如Java等。</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2.</w:t>
            </w:r>
            <w:r>
              <w:rPr>
                <w:rFonts w:hint="eastAsia" w:ascii="仿宋" w:hAnsi="仿宋" w:eastAsia="仿宋"/>
                <w:bCs/>
                <w:sz w:val="20"/>
                <w:szCs w:val="20"/>
                <w:highlight w:val="none"/>
              </w:rPr>
              <w:t>了解MySQL关系型数据库，掌握基本的SQL语句和数据库设计方法。</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3.</w:t>
            </w:r>
            <w:r>
              <w:rPr>
                <w:rFonts w:hint="eastAsia" w:ascii="仿宋" w:hAnsi="仿宋" w:eastAsia="仿宋"/>
                <w:bCs/>
                <w:sz w:val="20"/>
                <w:szCs w:val="20"/>
                <w:highlight w:val="none"/>
              </w:rPr>
              <w:t>掌握Web开发技术，如HTML、CSS</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JavaScript</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Ajax等。</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ascii="仿宋" w:hAnsi="仿宋" w:eastAsia="仿宋"/>
                <w:bCs/>
                <w:sz w:val="20"/>
                <w:szCs w:val="20"/>
                <w:highlight w:val="none"/>
                <w:lang w:val="en-US" w:eastAsia="zh-CN"/>
              </w:rPr>
              <w:t>4.熟悉TCP/IP、HTTP等网络通信协议和网络编程技术。</w:t>
            </w:r>
          </w:p>
        </w:tc>
        <w:tc>
          <w:tcPr>
            <w:tcW w:w="1154"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lang w:eastAsia="zh-CN"/>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移动应用程序设计</w:t>
            </w:r>
            <w:r>
              <w:rPr>
                <w:rFonts w:hint="eastAsia" w:ascii="仿宋_GB2312" w:hAnsi="仿宋_GB2312" w:eastAsia="仿宋_GB2312" w:cs="仿宋_GB2312"/>
                <w:bCs/>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lang w:eastAsia="zh-CN"/>
              </w:rPr>
            </w:pPr>
            <w:r>
              <w:rPr>
                <w:rFonts w:hint="eastAsia" w:cs="仿宋_GB2312"/>
                <w:bCs/>
                <w:sz w:val="20"/>
                <w:szCs w:val="20"/>
                <w:lang w:val="en-US" w:eastAsia="zh-CN"/>
              </w:rPr>
              <w:t>2.</w:t>
            </w:r>
            <w:r>
              <w:rPr>
                <w:rFonts w:hint="eastAsia" w:ascii="仿宋_GB2312" w:hAnsi="仿宋_GB2312" w:eastAsia="仿宋_GB2312" w:cs="仿宋_GB2312"/>
                <w:bCs/>
                <w:sz w:val="20"/>
                <w:szCs w:val="20"/>
              </w:rPr>
              <w:t>Web前端开发技术</w:t>
            </w:r>
            <w:r>
              <w:rPr>
                <w:rFonts w:hint="eastAsia" w:ascii="仿宋_GB2312" w:hAnsi="仿宋_GB2312" w:eastAsia="仿宋_GB2312" w:cs="仿宋_GB2312"/>
                <w:bCs/>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lang w:eastAsia="zh-CN"/>
              </w:rPr>
            </w:pPr>
            <w:r>
              <w:rPr>
                <w:rFonts w:hint="eastAsia" w:cs="仿宋_GB2312"/>
                <w:bCs/>
                <w:sz w:val="20"/>
                <w:szCs w:val="20"/>
                <w:lang w:val="en-US" w:eastAsia="zh-CN"/>
              </w:rPr>
              <w:t>3.</w:t>
            </w:r>
            <w:r>
              <w:rPr>
                <w:rFonts w:hint="eastAsia" w:ascii="仿宋_GB2312" w:hAnsi="仿宋_GB2312" w:eastAsia="仿宋_GB2312" w:cs="仿宋_GB2312"/>
                <w:bCs/>
                <w:sz w:val="20"/>
                <w:szCs w:val="20"/>
              </w:rPr>
              <w:t>移动网络技术应用</w:t>
            </w:r>
            <w:r>
              <w:rPr>
                <w:rFonts w:hint="eastAsia" w:ascii="仿宋_GB2312" w:hAnsi="仿宋_GB2312" w:eastAsia="仿宋_GB2312" w:cs="仿宋_GB2312"/>
                <w:bCs/>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eastAsia="仿宋_GB2312"/>
                <w:color w:val="000000"/>
                <w:sz w:val="20"/>
                <w:szCs w:val="20"/>
                <w:highlight w:val="none"/>
                <w:lang w:val="en-US" w:eastAsia="zh-CN"/>
              </w:rPr>
            </w:pPr>
            <w:r>
              <w:rPr>
                <w:rFonts w:hint="eastAsia" w:cs="仿宋_GB2312"/>
                <w:bCs/>
                <w:sz w:val="20"/>
                <w:szCs w:val="20"/>
                <w:lang w:val="en-US" w:eastAsia="zh-CN"/>
              </w:rPr>
              <w:t>4.</w:t>
            </w:r>
            <w:r>
              <w:rPr>
                <w:rFonts w:hint="eastAsia" w:ascii="仿宋_GB2312" w:hAnsi="仿宋_GB2312" w:eastAsia="仿宋_GB2312" w:cs="仿宋_GB2312"/>
                <w:bCs/>
                <w:sz w:val="20"/>
                <w:szCs w:val="20"/>
              </w:rPr>
              <w:t>数据库应用与数据分析</w:t>
            </w:r>
            <w:r>
              <w:rPr>
                <w:rFonts w:hint="eastAsia" w:ascii="仿宋_GB2312" w:hAnsi="仿宋_GB2312" w:eastAsia="仿宋_GB2312" w:cs="仿宋_GB2312"/>
                <w:bCs/>
                <w:sz w:val="20"/>
                <w:szCs w:val="20"/>
                <w:lang w:eastAsia="zh-CN"/>
              </w:rPr>
              <w:t>。</w:t>
            </w:r>
          </w:p>
        </w:tc>
        <w:tc>
          <w:tcPr>
            <w:tcW w:w="85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50</w:t>
            </w:r>
          </w:p>
        </w:tc>
        <w:tc>
          <w:tcPr>
            <w:tcW w:w="895" w:type="dxa"/>
            <w:vMerge w:val="continue"/>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p>
        </w:tc>
        <w:tc>
          <w:tcPr>
            <w:tcW w:w="1109"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15"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模块</w:t>
            </w:r>
            <w:r>
              <w:rPr>
                <w:rFonts w:hint="eastAsia" w:eastAsia="仿宋"/>
                <w:color w:val="000000"/>
                <w:sz w:val="20"/>
                <w:szCs w:val="20"/>
                <w:lang w:val="en-US" w:eastAsia="zh-CN"/>
              </w:rPr>
              <w:t>C</w:t>
            </w:r>
          </w:p>
        </w:tc>
        <w:tc>
          <w:tcPr>
            <w:tcW w:w="858"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eastAsia="仿宋"/>
                <w:color w:val="000000"/>
                <w:sz w:val="20"/>
                <w:szCs w:val="20"/>
              </w:rPr>
              <w:t>移动应用测试与交付</w:t>
            </w:r>
          </w:p>
        </w:tc>
        <w:tc>
          <w:tcPr>
            <w:tcW w:w="1861" w:type="dxa"/>
            <w:gridSpan w:val="2"/>
            <w:vAlign w:val="center"/>
          </w:tcPr>
          <w:p>
            <w:pPr>
              <w:keepNext w:val="0"/>
              <w:keepLines w:val="0"/>
              <w:pageBreakBefore w:val="0"/>
              <w:kinsoku/>
              <w:wordWrap/>
              <w:overflowPunct/>
              <w:topLinePunct w:val="0"/>
              <w:bidi w:val="0"/>
              <w:spacing w:line="240" w:lineRule="auto"/>
              <w:ind w:left="0" w:leftChars="0" w:firstLine="0" w:firstLineChars="0"/>
              <w:textAlignment w:val="auto"/>
              <w:rPr>
                <w:rFonts w:hint="eastAsia" w:ascii="仿宋" w:hAnsi="仿宋" w:eastAsia="仿宋" w:cs="仿宋"/>
                <w:bCs/>
                <w:kern w:val="0"/>
                <w:sz w:val="20"/>
                <w:szCs w:val="20"/>
                <w:highlight w:val="none"/>
                <w:lang w:val="zh-CN" w:eastAsia="zh-CN" w:bidi="zh-CN"/>
              </w:rPr>
            </w:pPr>
            <w:r>
              <w:rPr>
                <w:rFonts w:hint="eastAsia" w:ascii="仿宋" w:hAnsi="仿宋" w:eastAsia="仿宋" w:cs="仿宋"/>
                <w:bCs/>
                <w:kern w:val="0"/>
                <w:sz w:val="20"/>
                <w:szCs w:val="20"/>
                <w:highlight w:val="none"/>
                <w:lang w:val="en-US" w:eastAsia="zh-CN" w:bidi="zh-CN"/>
              </w:rPr>
              <w:t>1.</w:t>
            </w:r>
            <w:r>
              <w:rPr>
                <w:rFonts w:hint="eastAsia" w:ascii="仿宋" w:hAnsi="仿宋" w:eastAsia="仿宋" w:cs="仿宋"/>
                <w:bCs/>
                <w:kern w:val="0"/>
                <w:sz w:val="20"/>
                <w:szCs w:val="20"/>
                <w:highlight w:val="none"/>
                <w:lang w:val="zh-CN" w:eastAsia="zh-CN" w:bidi="zh-CN"/>
              </w:rPr>
              <w:t>缺陷分析</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sz w:val="20"/>
                <w:szCs w:val="20"/>
                <w:highlight w:val="none"/>
                <w:lang w:val="en-US" w:eastAsia="zh-CN"/>
              </w:rPr>
            </w:pPr>
            <w:r>
              <w:rPr>
                <w:rFonts w:hint="eastAsia" w:ascii="仿宋" w:hAnsi="仿宋" w:eastAsia="仿宋" w:cs="仿宋"/>
                <w:bCs/>
                <w:kern w:val="0"/>
                <w:sz w:val="20"/>
                <w:szCs w:val="20"/>
                <w:highlight w:val="none"/>
                <w:lang w:val="en-US" w:eastAsia="zh-CN" w:bidi="zh-CN"/>
              </w:rPr>
              <w:t>2.</w:t>
            </w:r>
            <w:r>
              <w:rPr>
                <w:rFonts w:hint="eastAsia" w:ascii="仿宋" w:hAnsi="仿宋" w:eastAsia="仿宋" w:cs="仿宋"/>
                <w:bCs/>
                <w:kern w:val="0"/>
                <w:sz w:val="20"/>
                <w:szCs w:val="20"/>
                <w:highlight w:val="none"/>
                <w:lang w:val="zh-CN" w:eastAsia="zh-CN" w:bidi="zh-CN"/>
              </w:rPr>
              <w:t>产品交付</w:t>
            </w:r>
          </w:p>
        </w:tc>
        <w:tc>
          <w:tcPr>
            <w:tcW w:w="1731" w:type="dxa"/>
            <w:gridSpan w:val="2"/>
            <w:vAlign w:val="center"/>
          </w:tcPr>
          <w:p>
            <w:pPr>
              <w:keepNext w:val="0"/>
              <w:keepLines w:val="0"/>
              <w:pageBreakBefore w:val="0"/>
              <w:kinsoku/>
              <w:wordWrap/>
              <w:overflowPunct/>
              <w:topLinePunct w:val="0"/>
              <w:bidi w:val="0"/>
              <w:snapToGrid w:val="0"/>
              <w:spacing w:line="240" w:lineRule="auto"/>
              <w:ind w:left="0" w:leftChars="0" w:right="280" w:rightChars="100" w:firstLine="0" w:firstLineChars="0"/>
              <w:textAlignment w:val="auto"/>
              <w:rPr>
                <w:rFonts w:eastAsia="仿宋"/>
                <w:color w:val="000000"/>
                <w:sz w:val="20"/>
                <w:szCs w:val="20"/>
                <w:highlight w:val="none"/>
                <w:lang w:val="en-US"/>
              </w:rPr>
            </w:pPr>
            <w:r>
              <w:rPr>
                <w:rFonts w:hint="eastAsia" w:ascii="仿宋" w:hAnsi="仿宋" w:eastAsia="仿宋" w:cs="仿宋"/>
                <w:bCs/>
                <w:kern w:val="0"/>
                <w:sz w:val="20"/>
                <w:szCs w:val="20"/>
                <w:highlight w:val="none"/>
                <w:lang w:val="en-US" w:eastAsia="zh-CN" w:bidi="zh-CN"/>
              </w:rPr>
              <w:t>了解基本的软件测试方法和技巧，如单元测试、集成测试等，掌握基本的测试流程和工具。</w:t>
            </w:r>
          </w:p>
        </w:tc>
        <w:tc>
          <w:tcPr>
            <w:tcW w:w="1154" w:type="dxa"/>
            <w:vAlign w:val="center"/>
          </w:tcPr>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lang w:eastAsia="zh-CN"/>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移动应用测试</w:t>
            </w:r>
            <w:r>
              <w:rPr>
                <w:rFonts w:hint="eastAsia" w:ascii="仿宋_GB2312" w:hAnsi="仿宋_GB2312" w:eastAsia="仿宋_GB2312" w:cs="仿宋_GB2312"/>
                <w:bCs/>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eastAsia="仿宋_GB2312"/>
                <w:color w:val="000000"/>
                <w:sz w:val="20"/>
                <w:szCs w:val="20"/>
                <w:highlight w:val="none"/>
                <w:lang w:val="en-US" w:eastAsia="zh-CN"/>
              </w:rPr>
            </w:pPr>
            <w:r>
              <w:rPr>
                <w:rFonts w:hint="eastAsia" w:cs="仿宋_GB2312"/>
                <w:bCs/>
                <w:sz w:val="20"/>
                <w:szCs w:val="20"/>
                <w:lang w:val="en-US" w:eastAsia="zh-CN"/>
              </w:rPr>
              <w:t>2.</w:t>
            </w:r>
            <w:r>
              <w:rPr>
                <w:rFonts w:hint="eastAsia" w:ascii="仿宋_GB2312" w:hAnsi="仿宋_GB2312" w:eastAsia="仿宋_GB2312" w:cs="仿宋_GB2312"/>
                <w:bCs/>
                <w:sz w:val="20"/>
                <w:szCs w:val="20"/>
              </w:rPr>
              <w:t>移动应用部署与服务</w:t>
            </w:r>
            <w:r>
              <w:rPr>
                <w:rFonts w:hint="eastAsia" w:ascii="仿宋_GB2312" w:hAnsi="仿宋_GB2312" w:eastAsia="仿宋_GB2312" w:cs="仿宋_GB2312"/>
                <w:bCs/>
                <w:sz w:val="20"/>
                <w:szCs w:val="20"/>
                <w:lang w:eastAsia="zh-CN"/>
              </w:rPr>
              <w:t>。</w:t>
            </w:r>
          </w:p>
        </w:tc>
        <w:tc>
          <w:tcPr>
            <w:tcW w:w="858"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hint="eastAsia" w:eastAsia="仿宋"/>
                <w:color w:val="000000"/>
                <w:sz w:val="20"/>
                <w:szCs w:val="20"/>
                <w:highlight w:val="none"/>
                <w:lang w:val="en-US" w:eastAsia="zh-CN"/>
              </w:rPr>
            </w:pPr>
            <w:r>
              <w:rPr>
                <w:rFonts w:eastAsia="仿宋"/>
                <w:color w:val="000000"/>
                <w:sz w:val="20"/>
                <w:szCs w:val="20"/>
                <w:highlight w:val="none"/>
                <w:lang w:val="en-US"/>
              </w:rPr>
              <w:t>2</w:t>
            </w:r>
            <w:r>
              <w:rPr>
                <w:rFonts w:hint="eastAsia" w:eastAsia="仿宋"/>
                <w:color w:val="000000"/>
                <w:sz w:val="20"/>
                <w:szCs w:val="20"/>
                <w:highlight w:val="none"/>
                <w:lang w:val="en-US" w:eastAsia="zh-CN"/>
              </w:rPr>
              <w:t>0</w:t>
            </w:r>
          </w:p>
        </w:tc>
        <w:tc>
          <w:tcPr>
            <w:tcW w:w="895" w:type="dxa"/>
            <w:vMerge w:val="continue"/>
            <w:vAlign w:val="center"/>
          </w:tcPr>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p>
        </w:tc>
        <w:tc>
          <w:tcPr>
            <w:tcW w:w="1109"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13"/>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highlight w:val="none"/>
                <w:lang w:val="en-US"/>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bl>
    <w:p>
      <w:pPr>
        <w:keepNext w:val="0"/>
        <w:keepLines w:val="0"/>
        <w:pageBreakBefore w:val="0"/>
        <w:widowControl/>
        <w:kinsoku/>
        <w:wordWrap/>
        <w:overflowPunct/>
        <w:topLinePunct w:val="0"/>
        <w:bidi w:val="0"/>
        <w:spacing w:line="240" w:lineRule="auto"/>
        <w:textAlignment w:val="auto"/>
        <w:rPr>
          <w:sz w:val="20"/>
          <w:szCs w:val="20"/>
          <w:highlight w:val="none"/>
          <w:lang w:eastAsia="zh-CN"/>
        </w:rPr>
      </w:pP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400" w:lineRule="exact"/>
        <w:ind w:firstLine="0" w:firstLineChars="0"/>
        <w:textAlignment w:val="auto"/>
        <w:rPr>
          <w:rFonts w:hint="eastAsia"/>
          <w:sz w:val="28"/>
          <w:szCs w:val="36"/>
          <w:lang w:eastAsia="zh-CN"/>
        </w:rPr>
      </w:pPr>
      <w:r>
        <w:rPr>
          <w:rFonts w:hint="eastAsia"/>
          <w:sz w:val="28"/>
          <w:szCs w:val="36"/>
          <w:lang w:val="en-US" w:eastAsia="zh-CN"/>
        </w:rPr>
        <w:t>模块A：移动应用界面设计</w:t>
      </w:r>
      <w:r>
        <w:rPr>
          <w:rFonts w:hint="eastAsia"/>
          <w:sz w:val="28"/>
          <w:szCs w:val="36"/>
          <w:lang w:eastAsia="zh-CN"/>
        </w:rPr>
        <w:t>任务分解</w:t>
      </w:r>
    </w:p>
    <w:tbl>
      <w:tblPr>
        <w:tblStyle w:val="14"/>
        <w:tblW w:w="94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801"/>
        <w:gridCol w:w="1280"/>
        <w:gridCol w:w="2882"/>
        <w:gridCol w:w="1665"/>
        <w:gridCol w:w="13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模块序号</w:t>
            </w:r>
          </w:p>
        </w:tc>
        <w:tc>
          <w:tcPr>
            <w:tcW w:w="208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rPr>
              <w:t>模块</w:t>
            </w:r>
            <w:r>
              <w:rPr>
                <w:rFonts w:hint="eastAsia" w:eastAsia="仿宋"/>
                <w:color w:val="000000"/>
                <w:sz w:val="20"/>
                <w:szCs w:val="20"/>
                <w:highlight w:val="none"/>
                <w:lang w:val="en-US" w:eastAsia="zh-CN"/>
              </w:rPr>
              <w:t>A</w:t>
            </w:r>
          </w:p>
        </w:tc>
        <w:tc>
          <w:tcPr>
            <w:tcW w:w="2882"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对应赛项编号</w:t>
            </w:r>
          </w:p>
        </w:tc>
        <w:tc>
          <w:tcPr>
            <w:tcW w:w="3029"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s="仿宋_GB2312"/>
                <w:bCs/>
                <w:color w:val="000000"/>
                <w:sz w:val="20"/>
                <w:szCs w:val="20"/>
                <w:highlight w:val="none"/>
                <w:lang w:val="en-US"/>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模块名称</w:t>
            </w:r>
          </w:p>
        </w:tc>
        <w:tc>
          <w:tcPr>
            <w:tcW w:w="208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移动应用界面设计</w:t>
            </w:r>
          </w:p>
        </w:tc>
        <w:tc>
          <w:tcPr>
            <w:tcW w:w="2882"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子任务数量</w:t>
            </w:r>
          </w:p>
        </w:tc>
        <w:tc>
          <w:tcPr>
            <w:tcW w:w="3029"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竞赛时间</w:t>
            </w:r>
          </w:p>
        </w:tc>
        <w:tc>
          <w:tcPr>
            <w:tcW w:w="7992" w:type="dxa"/>
            <w:gridSpan w:val="5"/>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模块A、B、C，</w:t>
            </w:r>
            <w:r>
              <w:rPr>
                <w:rFonts w:hint="eastAsia" w:eastAsia="仿宋"/>
                <w:color w:val="000000"/>
                <w:sz w:val="20"/>
                <w:szCs w:val="20"/>
                <w:highlight w:val="none"/>
                <w:lang w:val="en-US"/>
              </w:rPr>
              <w:t>总时间</w:t>
            </w:r>
            <w:r>
              <w:rPr>
                <w:rFonts w:hint="eastAsia" w:eastAsia="仿宋"/>
                <w:color w:val="000000"/>
                <w:sz w:val="20"/>
                <w:szCs w:val="20"/>
                <w:highlight w:val="none"/>
                <w:lang w:val="en-US" w:eastAsia="zh-CN"/>
              </w:rPr>
              <w:t>360</w:t>
            </w:r>
            <w:r>
              <w:rPr>
                <w:rFonts w:hint="eastAsia" w:eastAsia="仿宋"/>
                <w:color w:val="000000"/>
                <w:sz w:val="20"/>
                <w:szCs w:val="20"/>
                <w:highlight w:val="none"/>
                <w:lang w:val="en-US"/>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任务描述</w:t>
            </w:r>
          </w:p>
        </w:tc>
        <w:tc>
          <w:tcPr>
            <w:tcW w:w="7992" w:type="dxa"/>
            <w:gridSpan w:val="5"/>
            <w:vAlign w:val="center"/>
          </w:tcPr>
          <w:p>
            <w:pPr>
              <w:pStyle w:val="13"/>
              <w:keepNext w:val="0"/>
              <w:keepLines w:val="0"/>
              <w:pageBreakBefore w:val="0"/>
              <w:kinsoku/>
              <w:wordWrap/>
              <w:overflowPunct/>
              <w:topLinePunct w:val="0"/>
              <w:bidi w:val="0"/>
              <w:spacing w:after="0" w:line="240" w:lineRule="auto"/>
              <w:ind w:left="0" w:leftChars="0" w:firstLine="400" w:firstLineChars="200"/>
              <w:textAlignment w:val="auto"/>
              <w:rPr>
                <w:rFonts w:hint="eastAsia" w:eastAsia="仿宋"/>
                <w:color w:val="000000"/>
                <w:sz w:val="20"/>
                <w:szCs w:val="20"/>
                <w:highlight w:val="none"/>
                <w:lang w:val="en-US"/>
              </w:rPr>
            </w:pPr>
            <w:r>
              <w:rPr>
                <w:rFonts w:hint="eastAsia" w:eastAsia="仿宋"/>
                <w:color w:val="000000"/>
                <w:sz w:val="20"/>
                <w:szCs w:val="20"/>
              </w:rPr>
              <w:t>依据给定的功能描述，使用Photoshop图像工具软件处理和设计图片，使用Adobe</w:t>
            </w:r>
            <w:r>
              <w:rPr>
                <w:rFonts w:hint="eastAsia" w:eastAsia="仿宋"/>
                <w:color w:val="000000"/>
                <w:sz w:val="20"/>
                <w:szCs w:val="20"/>
                <w:lang w:val="en-US" w:eastAsia="zh-CN"/>
              </w:rPr>
              <w:t xml:space="preserve"> </w:t>
            </w:r>
            <w:r>
              <w:rPr>
                <w:rFonts w:hint="eastAsia" w:eastAsia="仿宋"/>
                <w:color w:val="000000"/>
                <w:sz w:val="20"/>
                <w:szCs w:val="20"/>
              </w:rPr>
              <w:t>XD进行高保真原型设计，需符合移动应用UI设计规范，同时实现原型界面之间交互的功能。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职业要素</w:t>
            </w:r>
          </w:p>
        </w:tc>
        <w:tc>
          <w:tcPr>
            <w:tcW w:w="7992" w:type="dxa"/>
            <w:gridSpan w:val="5"/>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具体任务要求</w:t>
            </w:r>
          </w:p>
        </w:tc>
        <w:tc>
          <w:tcPr>
            <w:tcW w:w="801"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highlight w:val="none"/>
                <w:lang w:val="en-US"/>
              </w:rPr>
            </w:pPr>
            <w:r>
              <w:rPr>
                <w:rFonts w:hint="eastAsia" w:eastAsia="仿宋"/>
                <w:b/>
                <w:color w:val="000000"/>
                <w:sz w:val="20"/>
                <w:szCs w:val="20"/>
                <w:highlight w:val="none"/>
                <w:lang w:val="en-US"/>
              </w:rPr>
              <w:t>子任务</w:t>
            </w:r>
          </w:p>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序号</w:t>
            </w:r>
          </w:p>
        </w:tc>
        <w:tc>
          <w:tcPr>
            <w:tcW w:w="1280"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任务要求</w:t>
            </w:r>
          </w:p>
        </w:tc>
        <w:tc>
          <w:tcPr>
            <w:tcW w:w="2882"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操作过程</w:t>
            </w:r>
          </w:p>
        </w:tc>
        <w:tc>
          <w:tcPr>
            <w:tcW w:w="16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考核点</w:t>
            </w:r>
          </w:p>
        </w:tc>
        <w:tc>
          <w:tcPr>
            <w:tcW w:w="1364"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80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子任务1-1</w:t>
            </w:r>
          </w:p>
        </w:tc>
        <w:tc>
          <w:tcPr>
            <w:tcW w:w="128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时代楷模</w:t>
            </w:r>
            <w:r>
              <w:rPr>
                <w:rFonts w:hint="eastAsia" w:eastAsia="仿宋"/>
                <w:color w:val="000000"/>
                <w:sz w:val="20"/>
                <w:szCs w:val="20"/>
                <w:highlight w:val="none"/>
                <w:lang w:val="en-US"/>
              </w:rPr>
              <w:t>界面设计</w:t>
            </w:r>
          </w:p>
        </w:tc>
        <w:tc>
          <w:tcPr>
            <w:tcW w:w="2882"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1.</w:t>
            </w: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时代楷模页面；</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2.</w:t>
            </w: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楷模详情页面；</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3.</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热点楷模新闻列表；</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4.</w:t>
            </w: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底部导航栏，</w:t>
            </w:r>
            <w:r>
              <w:rPr>
                <w:rFonts w:hint="eastAsia" w:ascii="仿宋" w:hAnsi="仿宋" w:eastAsia="仿宋" w:cs="仿宋"/>
                <w:szCs w:val="28"/>
                <w:lang w:val="zh-CN"/>
              </w:rPr>
              <w:t>点击标签进入对应页面</w:t>
            </w:r>
          </w:p>
        </w:tc>
        <w:tc>
          <w:tcPr>
            <w:tcW w:w="166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使用原型图工具和图形处理工具设计时代楷模</w:t>
            </w:r>
            <w:r>
              <w:rPr>
                <w:rFonts w:hint="eastAsia" w:eastAsia="仿宋"/>
                <w:color w:val="000000"/>
                <w:sz w:val="20"/>
                <w:szCs w:val="20"/>
                <w:highlight w:val="none"/>
                <w:lang w:val="en-US"/>
              </w:rPr>
              <w:t>界面</w:t>
            </w:r>
            <w:r>
              <w:rPr>
                <w:rFonts w:hint="eastAsia" w:eastAsia="仿宋"/>
                <w:color w:val="000000"/>
                <w:sz w:val="20"/>
                <w:szCs w:val="20"/>
                <w:highlight w:val="none"/>
                <w:lang w:val="en-US" w:eastAsia="zh-CN"/>
              </w:rPr>
              <w:t>。</w:t>
            </w:r>
          </w:p>
        </w:tc>
        <w:tc>
          <w:tcPr>
            <w:tcW w:w="1364"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原型界面满足需求描述出现的内容点，如界面包括按钮、标签、列表等。</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该项共7.5分</w:t>
            </w:r>
          </w:p>
          <w:p>
            <w:pPr>
              <w:pStyle w:val="13"/>
              <w:keepNext w:val="0"/>
              <w:keepLines w:val="0"/>
              <w:pageBreakBefore w:val="0"/>
              <w:numPr>
                <w:ilvl w:val="0"/>
                <w:numId w:val="0"/>
              </w:numPr>
              <w:kinsoku/>
              <w:wordWrap/>
              <w:overflowPunct/>
              <w:topLinePunct w:val="0"/>
              <w:bidi w:val="0"/>
              <w:spacing w:after="0" w:line="240" w:lineRule="auto"/>
              <w:jc w:val="both"/>
              <w:textAlignment w:val="auto"/>
              <w:rPr>
                <w:rFonts w:hint="default" w:eastAsia="宋体"/>
                <w:color w:val="FF0000"/>
                <w:sz w:val="20"/>
                <w:szCs w:val="20"/>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80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子任务1-2</w:t>
            </w:r>
          </w:p>
        </w:tc>
        <w:tc>
          <w:tcPr>
            <w:tcW w:w="128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学习心得</w:t>
            </w:r>
            <w:r>
              <w:rPr>
                <w:rFonts w:hint="eastAsia" w:eastAsia="仿宋"/>
                <w:color w:val="000000"/>
                <w:sz w:val="20"/>
                <w:szCs w:val="20"/>
                <w:highlight w:val="none"/>
                <w:lang w:val="en-US"/>
              </w:rPr>
              <w:t>界面设计</w:t>
            </w:r>
          </w:p>
        </w:tc>
        <w:tc>
          <w:tcPr>
            <w:tcW w:w="2882"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1.</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学习心得主页面；</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2.</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学习感念列表页面；</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3.</w:t>
            </w:r>
            <w:r>
              <w:rPr>
                <w:rFonts w:hint="eastAsia" w:eastAsia="仿宋"/>
                <w:color w:val="000000"/>
                <w:sz w:val="20"/>
                <w:szCs w:val="20"/>
                <w:highlight w:val="none"/>
                <w:lang w:val="en-US"/>
              </w:rPr>
              <w:t>使用原型图工具和图形处理工具设计</w:t>
            </w:r>
            <w:r>
              <w:rPr>
                <w:rFonts w:hint="eastAsia" w:eastAsia="仿宋"/>
                <w:color w:val="0D0D0D" w:themeColor="text1" w:themeTint="F2"/>
                <w:sz w:val="20"/>
                <w:szCs w:val="20"/>
                <w:lang w:val="en-US" w:eastAsia="zh-CN"/>
                <w14:textFill>
                  <w14:solidFill>
                    <w14:schemeClr w14:val="tx1">
                      <w14:lumMod w14:val="95000"/>
                      <w14:lumOff w14:val="5000"/>
                    </w14:schemeClr>
                  </w14:solidFill>
                </w14:textFill>
              </w:rPr>
              <w:t>学习历史列表</w:t>
            </w:r>
            <w:r>
              <w:rPr>
                <w:rFonts w:hint="eastAsia" w:eastAsia="仿宋" w:cs="宋体"/>
                <w:color w:val="000000"/>
                <w:sz w:val="20"/>
                <w:szCs w:val="20"/>
                <w:highlight w:val="none"/>
                <w:lang w:val="en-US" w:eastAsia="zh-CN"/>
              </w:rPr>
              <w:t>页面。</w:t>
            </w:r>
          </w:p>
        </w:tc>
        <w:tc>
          <w:tcPr>
            <w:tcW w:w="166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使用原型图工具和图形处理工具设计学习心得</w:t>
            </w:r>
            <w:r>
              <w:rPr>
                <w:rFonts w:hint="eastAsia" w:eastAsia="仿宋"/>
                <w:color w:val="000000"/>
                <w:sz w:val="20"/>
                <w:szCs w:val="20"/>
                <w:highlight w:val="none"/>
                <w:lang w:val="en-US"/>
              </w:rPr>
              <w:t>界面</w:t>
            </w:r>
          </w:p>
        </w:tc>
        <w:tc>
          <w:tcPr>
            <w:tcW w:w="1364"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原型界面满足需求描述出现的内容点，如界面包括按钮、标签、列表等。</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该项共7.5分</w:t>
            </w:r>
          </w:p>
          <w:p>
            <w:pPr>
              <w:pStyle w:val="13"/>
              <w:keepNext w:val="0"/>
              <w:keepLines w:val="0"/>
              <w:pageBreakBefore w:val="0"/>
              <w:kinsoku/>
              <w:wordWrap/>
              <w:overflowPunct/>
              <w:topLinePunct w:val="0"/>
              <w:bidi w:val="0"/>
              <w:spacing w:after="0" w:line="240" w:lineRule="auto"/>
              <w:ind w:left="0" w:leftChars="0" w:firstLine="0" w:firstLineChars="0"/>
              <w:jc w:val="both"/>
              <w:textAlignment w:val="auto"/>
              <w:rPr>
                <w:rFonts w:hint="eastAsia" w:ascii="仿宋" w:hAnsi="仿宋" w:eastAsia="仿宋" w:cs="仿宋"/>
                <w:bCs/>
                <w:color w:val="FF0000"/>
                <w:kern w:val="0"/>
                <w:sz w:val="20"/>
                <w:szCs w:val="20"/>
                <w:highlight w:val="none"/>
                <w:lang w:val="zh-CN"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80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子任务1-3</w:t>
            </w:r>
          </w:p>
        </w:tc>
        <w:tc>
          <w:tcPr>
            <w:tcW w:w="128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公益活动</w:t>
            </w:r>
            <w:r>
              <w:rPr>
                <w:rFonts w:hint="eastAsia" w:eastAsia="仿宋"/>
                <w:color w:val="000000"/>
                <w:sz w:val="20"/>
                <w:szCs w:val="20"/>
                <w:highlight w:val="none"/>
                <w:lang w:val="en-US"/>
              </w:rPr>
              <w:t>界面设计</w:t>
            </w:r>
          </w:p>
        </w:tc>
        <w:tc>
          <w:tcPr>
            <w:tcW w:w="2882" w:type="dxa"/>
            <w:vAlign w:val="center"/>
          </w:tcPr>
          <w:p>
            <w:pPr>
              <w:pStyle w:val="13"/>
              <w:keepNext w:val="0"/>
              <w:keepLines w:val="0"/>
              <w:pageBreakBefore w:val="0"/>
              <w:numPr>
                <w:ilvl w:val="0"/>
                <w:numId w:val="0"/>
              </w:numPr>
              <w:kinsoku/>
              <w:wordWrap/>
              <w:overflowPunct/>
              <w:topLinePunct w:val="0"/>
              <w:bidi w:val="0"/>
              <w:spacing w:after="0" w:line="240" w:lineRule="auto"/>
              <w:ind w:leftChars="0"/>
              <w:textAlignment w:val="auto"/>
              <w:rPr>
                <w:rFonts w:hint="eastAsia"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1.</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公益活动页面；</w:t>
            </w:r>
          </w:p>
          <w:p>
            <w:pPr>
              <w:pStyle w:val="13"/>
              <w:keepNext w:val="0"/>
              <w:keepLines w:val="0"/>
              <w:pageBreakBefore w:val="0"/>
              <w:numPr>
                <w:ilvl w:val="0"/>
                <w:numId w:val="0"/>
              </w:numPr>
              <w:kinsoku/>
              <w:wordWrap/>
              <w:overflowPunct/>
              <w:topLinePunct w:val="0"/>
              <w:bidi w:val="0"/>
              <w:spacing w:after="0" w:line="240" w:lineRule="auto"/>
              <w:ind w:leftChars="0"/>
              <w:textAlignment w:val="auto"/>
              <w:rPr>
                <w:rFonts w:hint="default" w:eastAsia="仿宋" w:cs="宋体"/>
                <w:color w:val="000000"/>
                <w:sz w:val="20"/>
                <w:szCs w:val="20"/>
                <w:highlight w:val="none"/>
                <w:lang w:val="en-US" w:eastAsia="zh-CN"/>
              </w:rPr>
            </w:pPr>
            <w:r>
              <w:rPr>
                <w:rFonts w:hint="eastAsia" w:eastAsia="仿宋" w:cs="宋体"/>
                <w:color w:val="000000"/>
                <w:sz w:val="20"/>
                <w:szCs w:val="20"/>
                <w:highlight w:val="none"/>
                <w:lang w:val="en-US" w:eastAsia="zh-CN"/>
              </w:rPr>
              <w:t>2.</w:t>
            </w:r>
            <w:r>
              <w:rPr>
                <w:rFonts w:hint="eastAsia" w:eastAsia="仿宋"/>
                <w:color w:val="000000"/>
                <w:sz w:val="20"/>
                <w:szCs w:val="20"/>
                <w:highlight w:val="none"/>
                <w:lang w:val="en-US"/>
              </w:rPr>
              <w:t>使用原型图工具和图形处理工具设计</w:t>
            </w:r>
            <w:r>
              <w:rPr>
                <w:rFonts w:hint="eastAsia" w:eastAsia="仿宋" w:cs="宋体"/>
                <w:color w:val="000000"/>
                <w:sz w:val="20"/>
                <w:szCs w:val="20"/>
                <w:highlight w:val="none"/>
                <w:lang w:val="en-US" w:eastAsia="zh-CN"/>
              </w:rPr>
              <w:t>活动详情页。</w:t>
            </w:r>
          </w:p>
        </w:tc>
        <w:tc>
          <w:tcPr>
            <w:tcW w:w="166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公益活动</w:t>
            </w:r>
            <w:r>
              <w:rPr>
                <w:rFonts w:hint="eastAsia" w:eastAsia="仿宋"/>
                <w:color w:val="000000"/>
                <w:sz w:val="20"/>
                <w:szCs w:val="20"/>
                <w:highlight w:val="none"/>
                <w:lang w:val="en-US"/>
              </w:rPr>
              <w:t>界面</w:t>
            </w:r>
          </w:p>
        </w:tc>
        <w:tc>
          <w:tcPr>
            <w:tcW w:w="1364"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原型界面满足需求描述出现的内容点，如界面包括按钮、标签、列表等。</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该项共7.5分</w:t>
            </w:r>
          </w:p>
          <w:p>
            <w:pPr>
              <w:keepNext w:val="0"/>
              <w:keepLines w:val="0"/>
              <w:pageBreakBefore w:val="0"/>
              <w:kinsoku/>
              <w:wordWrap/>
              <w:overflowPunct/>
              <w:topLinePunct w:val="0"/>
              <w:bidi w:val="0"/>
              <w:adjustRightInd w:val="0"/>
              <w:snapToGrid w:val="0"/>
              <w:spacing w:line="240" w:lineRule="auto"/>
              <w:ind w:left="0" w:leftChars="0" w:right="280" w:rightChars="100" w:firstLine="0" w:firstLineChars="0"/>
              <w:jc w:val="both"/>
              <w:textAlignment w:val="auto"/>
              <w:rPr>
                <w:rFonts w:hint="default"/>
                <w:color w:val="FF0000"/>
                <w:sz w:val="20"/>
                <w:szCs w:val="20"/>
                <w:highlight w:val="none"/>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5"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80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rPr>
            </w:pPr>
            <w:r>
              <w:rPr>
                <w:rFonts w:hint="eastAsia" w:eastAsia="仿宋"/>
                <w:color w:val="000000"/>
                <w:sz w:val="20"/>
                <w:szCs w:val="20"/>
                <w:highlight w:val="none"/>
                <w:lang w:val="en-US"/>
              </w:rPr>
              <w:t>子任务1-4</w:t>
            </w:r>
          </w:p>
        </w:tc>
        <w:tc>
          <w:tcPr>
            <w:tcW w:w="1280"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rPr>
            </w:pPr>
            <w:r>
              <w:rPr>
                <w:rFonts w:hint="eastAsia" w:eastAsia="仿宋"/>
                <w:color w:val="000000"/>
                <w:sz w:val="20"/>
                <w:szCs w:val="20"/>
                <w:highlight w:val="none"/>
                <w:lang w:val="en-US" w:eastAsia="zh-CN"/>
              </w:rPr>
              <w:t>英雄故事界面设计</w:t>
            </w:r>
          </w:p>
        </w:tc>
        <w:tc>
          <w:tcPr>
            <w:tcW w:w="2882" w:type="dxa"/>
            <w:vAlign w:val="center"/>
          </w:tcPr>
          <w:p>
            <w:pPr>
              <w:pStyle w:val="13"/>
              <w:keepNext w:val="0"/>
              <w:keepLines w:val="0"/>
              <w:pageBreakBefore w:val="0"/>
              <w:numPr>
                <w:ilvl w:val="0"/>
                <w:numId w:val="0"/>
              </w:numP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1.</w:t>
            </w: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英雄故事</w:t>
            </w:r>
            <w:r>
              <w:rPr>
                <w:rFonts w:hint="eastAsia" w:eastAsia="仿宋"/>
                <w:color w:val="000000"/>
                <w:sz w:val="20"/>
                <w:szCs w:val="20"/>
                <w:highlight w:val="none"/>
                <w:lang w:val="en-US"/>
              </w:rPr>
              <w:t>界面</w:t>
            </w:r>
            <w:r>
              <w:rPr>
                <w:rFonts w:hint="eastAsia" w:eastAsia="仿宋"/>
                <w:color w:val="000000"/>
                <w:sz w:val="20"/>
                <w:szCs w:val="20"/>
                <w:highlight w:val="none"/>
                <w:lang w:val="en-US" w:eastAsia="zh-CN"/>
              </w:rPr>
              <w:t>；</w:t>
            </w:r>
          </w:p>
          <w:p>
            <w:pPr>
              <w:pStyle w:val="13"/>
              <w:keepNext w:val="0"/>
              <w:keepLines w:val="0"/>
              <w:pageBreakBefore w:val="0"/>
              <w:numPr>
                <w:ilvl w:val="0"/>
                <w:numId w:val="0"/>
              </w:numP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2.</w:t>
            </w: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英雄故事详情</w:t>
            </w:r>
            <w:r>
              <w:rPr>
                <w:rFonts w:hint="eastAsia" w:eastAsia="仿宋"/>
                <w:color w:val="000000"/>
                <w:sz w:val="20"/>
                <w:szCs w:val="20"/>
                <w:highlight w:val="none"/>
                <w:lang w:val="en-US"/>
              </w:rPr>
              <w:t>界面</w:t>
            </w:r>
            <w:r>
              <w:rPr>
                <w:rFonts w:hint="eastAsia" w:eastAsia="仿宋"/>
                <w:color w:val="000000"/>
                <w:sz w:val="20"/>
                <w:szCs w:val="20"/>
                <w:highlight w:val="none"/>
                <w:lang w:val="en-US" w:eastAsia="zh-CN"/>
              </w:rPr>
              <w:t>。</w:t>
            </w:r>
          </w:p>
        </w:tc>
        <w:tc>
          <w:tcPr>
            <w:tcW w:w="1665"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rPr>
            </w:pPr>
            <w:r>
              <w:rPr>
                <w:rFonts w:hint="eastAsia" w:eastAsia="仿宋"/>
                <w:color w:val="000000"/>
                <w:sz w:val="20"/>
                <w:szCs w:val="20"/>
                <w:highlight w:val="none"/>
                <w:lang w:val="en-US"/>
              </w:rPr>
              <w:t>使用原型图工具和图形处理工具设计</w:t>
            </w:r>
            <w:r>
              <w:rPr>
                <w:rFonts w:hint="eastAsia" w:eastAsia="仿宋"/>
                <w:color w:val="000000"/>
                <w:sz w:val="20"/>
                <w:szCs w:val="20"/>
                <w:highlight w:val="none"/>
                <w:lang w:val="en-US" w:eastAsia="zh-CN"/>
              </w:rPr>
              <w:t>英雄故事界面设计</w:t>
            </w:r>
          </w:p>
        </w:tc>
        <w:tc>
          <w:tcPr>
            <w:tcW w:w="1364"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原型界面满足需求描述出现的内容点，如界面包括按钮、标签、列表等。</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ascii="仿宋" w:hAnsi="仿宋" w:eastAsia="仿宋" w:cs="仿宋"/>
                <w:bCs/>
                <w:color w:val="FF0000"/>
                <w:kern w:val="0"/>
                <w:sz w:val="20"/>
                <w:szCs w:val="20"/>
                <w:highlight w:val="none"/>
                <w:lang w:val="en-US" w:eastAsia="zh-CN" w:bidi="zh-CN"/>
              </w:rPr>
            </w:pPr>
            <w:r>
              <w:rPr>
                <w:rFonts w:hint="eastAsia" w:eastAsia="仿宋"/>
                <w:color w:val="000000"/>
                <w:sz w:val="20"/>
                <w:szCs w:val="20"/>
                <w:highlight w:val="none"/>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赛项技术规范</w:t>
            </w:r>
          </w:p>
        </w:tc>
        <w:tc>
          <w:tcPr>
            <w:tcW w:w="208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涉及专业教学要求</w:t>
            </w:r>
          </w:p>
        </w:tc>
        <w:tc>
          <w:tcPr>
            <w:tcW w:w="5911"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highlight w:val="none"/>
                <w:lang w:val="en-US" w:eastAsia="zh-CN"/>
              </w:rPr>
            </w:pPr>
            <w:r>
              <w:rPr>
                <w:rFonts w:hint="eastAsia" w:eastAsia="仿宋"/>
                <w:color w:val="000000"/>
                <w:sz w:val="20"/>
                <w:szCs w:val="20"/>
              </w:rPr>
              <w:t>具备移动应用素材处理等技术技能，具有移动应用界面设计能力或实践能力；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p>
        </w:tc>
        <w:tc>
          <w:tcPr>
            <w:tcW w:w="208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rPr>
            </w:pPr>
            <w:r>
              <w:rPr>
                <w:rFonts w:hint="eastAsia" w:eastAsia="仿宋"/>
                <w:color w:val="000000"/>
                <w:sz w:val="20"/>
                <w:szCs w:val="20"/>
                <w:highlight w:val="none"/>
                <w:lang w:val="en-US"/>
              </w:rPr>
              <w:t>遵循国家标准和</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行业标准</w:t>
            </w:r>
          </w:p>
        </w:tc>
        <w:tc>
          <w:tcPr>
            <w:tcW w:w="5911"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32424-2015 系统与软件工程</w:t>
            </w:r>
            <w:r>
              <w:rPr>
                <w:rFonts w:hint="eastAsia" w:eastAsia="仿宋"/>
                <w:color w:val="000000"/>
                <w:sz w:val="20"/>
                <w:szCs w:val="20"/>
                <w:lang w:val="en-US" w:eastAsia="zh-CN"/>
              </w:rPr>
              <w:t>-</w:t>
            </w:r>
            <w:r>
              <w:rPr>
                <w:rFonts w:hint="eastAsia" w:eastAsia="仿宋"/>
                <w:color w:val="000000"/>
                <w:sz w:val="20"/>
                <w:szCs w:val="20"/>
                <w:lang w:val="en-US"/>
              </w:rPr>
              <w:t>用户文档的设计者和开发者要求</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GB/T 30999-2014《系统和软件工程生存周期管理》</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eastAsia="zh-CN"/>
              </w:rPr>
            </w:pPr>
            <w:r>
              <w:rPr>
                <w:rFonts w:hint="eastAsia" w:eastAsia="仿宋"/>
                <w:color w:val="000000"/>
                <w:sz w:val="20"/>
                <w:szCs w:val="20"/>
                <w:lang w:val="en-US"/>
              </w:rPr>
              <w:t>GB/T 11457-2006 信息技术</w:t>
            </w:r>
            <w:r>
              <w:rPr>
                <w:rFonts w:hint="eastAsia" w:eastAsia="仿宋"/>
                <w:color w:val="000000"/>
                <w:sz w:val="20"/>
                <w:szCs w:val="20"/>
                <w:lang w:val="en-US" w:eastAsia="zh-CN"/>
              </w:rPr>
              <w:t>-</w:t>
            </w:r>
            <w:r>
              <w:rPr>
                <w:rFonts w:hint="eastAsia" w:eastAsia="仿宋"/>
                <w:color w:val="000000"/>
                <w:sz w:val="20"/>
                <w:szCs w:val="20"/>
                <w:lang w:val="en-US"/>
              </w:rPr>
              <w:t xml:space="preserve">软件工程术语 </w:t>
            </w:r>
            <w:r>
              <w:rPr>
                <w:rFonts w:hint="eastAsia" w:eastAsia="仿宋"/>
                <w:color w:val="000000"/>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赛项赛场准备</w:t>
            </w:r>
          </w:p>
        </w:tc>
        <w:tc>
          <w:tcPr>
            <w:tcW w:w="7992" w:type="dxa"/>
            <w:gridSpan w:val="5"/>
            <w:vAlign w:val="center"/>
          </w:tcPr>
          <w:p>
            <w:pPr>
              <w:keepNext w:val="0"/>
              <w:keepLines w:val="0"/>
              <w:pageBreakBefore w:val="0"/>
              <w:kinsoku/>
              <w:wordWrap/>
              <w:overflowPunct/>
              <w:topLinePunct w:val="0"/>
              <w:bidi w:val="0"/>
              <w:adjustRightInd w:val="0"/>
              <w:snapToGrid w:val="0"/>
              <w:spacing w:line="240" w:lineRule="auto"/>
              <w:ind w:right="56" w:rightChars="2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62" w:rightChars="-22"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62" w:rightChars="-22"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62" w:rightChars="-22"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keepNext w:val="0"/>
              <w:keepLines w:val="0"/>
              <w:pageBreakBefore w:val="0"/>
              <w:pBdr>
                <w:bottom w:val="none" w:color="auto" w:sz="0" w:space="0"/>
              </w:pBdr>
              <w:kinsoku/>
              <w:wordWrap/>
              <w:overflowPunct/>
              <w:topLinePunct w:val="0"/>
              <w:bidi w:val="0"/>
              <w:snapToGrid/>
              <w:spacing w:before="0" w:after="120" w:line="240" w:lineRule="auto"/>
              <w:ind w:left="0" w:right="0" w:firstLine="400" w:firstLineChars="200"/>
              <w:jc w:val="both"/>
              <w:textAlignment w:val="auto"/>
              <w:rPr>
                <w:rFonts w:hint="eastAsia" w:eastAsia="仿宋"/>
                <w:color w:val="000000"/>
                <w:sz w:val="20"/>
                <w:szCs w:val="20"/>
                <w:highlight w:val="none"/>
                <w:lang w:val="en-US"/>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注意事项</w:t>
            </w:r>
          </w:p>
        </w:tc>
        <w:tc>
          <w:tcPr>
            <w:tcW w:w="7992" w:type="dxa"/>
            <w:gridSpan w:val="5"/>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ascii="仿宋" w:hAnsi="仿宋" w:eastAsia="仿宋" w:cs="仿宋"/>
                <w:color w:val="000000"/>
                <w:kern w:val="0"/>
                <w:sz w:val="20"/>
                <w:szCs w:val="20"/>
                <w:highlight w:val="none"/>
                <w:lang w:val="en-US" w:eastAsia="zh-CN" w:bidi="zh-CN"/>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keepNext w:val="0"/>
        <w:keepLines w:val="0"/>
        <w:pageBreakBefore w:val="0"/>
        <w:widowControl/>
        <w:kinsoku/>
        <w:wordWrap/>
        <w:overflowPunct/>
        <w:topLinePunct w:val="0"/>
        <w:bidi w:val="0"/>
        <w:spacing w:line="240" w:lineRule="auto"/>
        <w:textAlignment w:val="auto"/>
        <w:rPr>
          <w:sz w:val="20"/>
          <w:szCs w:val="20"/>
          <w:highlight w:val="none"/>
          <w:lang w:eastAsia="zh-CN"/>
        </w:rPr>
      </w:pPr>
    </w:p>
    <w:p>
      <w:pPr>
        <w:rPr>
          <w:rFonts w:hint="eastAsia"/>
          <w:sz w:val="28"/>
          <w:szCs w:val="36"/>
          <w:lang w:val="en-US" w:eastAsia="zh-CN"/>
        </w:rPr>
      </w:pPr>
      <w:r>
        <w:rPr>
          <w:rFonts w:hint="eastAsia"/>
          <w:sz w:val="28"/>
          <w:szCs w:val="36"/>
          <w:lang w:val="en-US" w:eastAsia="zh-CN"/>
        </w:rPr>
        <w:br w:type="page"/>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400" w:lineRule="exact"/>
        <w:ind w:firstLine="0" w:firstLineChars="0"/>
        <w:textAlignment w:val="auto"/>
        <w:rPr>
          <w:rFonts w:hint="eastAsia"/>
          <w:sz w:val="28"/>
          <w:szCs w:val="36"/>
          <w:lang w:eastAsia="zh-CN"/>
        </w:rPr>
      </w:pPr>
      <w:r>
        <w:rPr>
          <w:rFonts w:hint="eastAsia"/>
          <w:sz w:val="28"/>
          <w:szCs w:val="36"/>
          <w:lang w:val="en-US" w:eastAsia="zh-CN"/>
        </w:rPr>
        <w:t>模块B：移动应用前端开发</w:t>
      </w:r>
      <w:r>
        <w:rPr>
          <w:rFonts w:hint="eastAsia"/>
          <w:sz w:val="28"/>
          <w:szCs w:val="36"/>
          <w:lang w:eastAsia="zh-CN"/>
        </w:rPr>
        <w:t>任务分解</w:t>
      </w:r>
    </w:p>
    <w:tbl>
      <w:tblPr>
        <w:tblStyle w:val="14"/>
        <w:tblW w:w="93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751"/>
        <w:gridCol w:w="1162"/>
        <w:gridCol w:w="168"/>
        <w:gridCol w:w="1115"/>
        <w:gridCol w:w="1162"/>
        <w:gridCol w:w="3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模块序号</w:t>
            </w:r>
          </w:p>
        </w:tc>
        <w:tc>
          <w:tcPr>
            <w:tcW w:w="2081"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rPr>
              <w:t>模块</w:t>
            </w:r>
            <w:r>
              <w:rPr>
                <w:rFonts w:hint="eastAsia" w:eastAsia="仿宋"/>
                <w:color w:val="000000"/>
                <w:sz w:val="20"/>
                <w:szCs w:val="20"/>
                <w:highlight w:val="none"/>
                <w:lang w:val="en-US" w:eastAsia="zh-CN"/>
              </w:rPr>
              <w:t>B</w:t>
            </w:r>
          </w:p>
        </w:tc>
        <w:tc>
          <w:tcPr>
            <w:tcW w:w="111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对应赛项编号</w:t>
            </w:r>
          </w:p>
        </w:tc>
        <w:tc>
          <w:tcPr>
            <w:tcW w:w="4667"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s="仿宋_GB2312"/>
                <w:bCs/>
                <w:color w:val="000000"/>
                <w:sz w:val="20"/>
                <w:szCs w:val="20"/>
                <w:highlight w:val="none"/>
                <w:lang w:val="en-US"/>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模块名称</w:t>
            </w:r>
          </w:p>
        </w:tc>
        <w:tc>
          <w:tcPr>
            <w:tcW w:w="2081"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rPr>
              <w:t>移动应用前端开发</w:t>
            </w:r>
          </w:p>
        </w:tc>
        <w:tc>
          <w:tcPr>
            <w:tcW w:w="111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子任务数量</w:t>
            </w:r>
          </w:p>
        </w:tc>
        <w:tc>
          <w:tcPr>
            <w:tcW w:w="4667"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4</w:t>
            </w:r>
            <w:r>
              <w:rPr>
                <w:rFonts w:hint="eastAsia" w:eastAsia="仿宋"/>
                <w:color w:val="000000"/>
                <w:sz w:val="20"/>
                <w:szCs w:val="20"/>
                <w:highlight w:val="none"/>
                <w:lang w:val="en-US"/>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highlight w:val="none"/>
                <w:lang w:val="en-US"/>
              </w:rPr>
            </w:pPr>
            <w:r>
              <w:rPr>
                <w:rFonts w:hint="eastAsia" w:eastAsia="仿宋"/>
                <w:b/>
                <w:color w:val="000000"/>
                <w:sz w:val="20"/>
                <w:szCs w:val="20"/>
                <w:highlight w:val="none"/>
                <w:lang w:val="en-US"/>
              </w:rPr>
              <w:t>竞赛时间</w:t>
            </w:r>
          </w:p>
        </w:tc>
        <w:tc>
          <w:tcPr>
            <w:tcW w:w="7863" w:type="dxa"/>
            <w:gridSpan w:val="6"/>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none"/>
                <w:lang w:val="en-US"/>
              </w:rPr>
            </w:pPr>
            <w:r>
              <w:rPr>
                <w:rFonts w:hint="eastAsia" w:eastAsia="仿宋"/>
                <w:color w:val="000000"/>
                <w:sz w:val="20"/>
                <w:szCs w:val="20"/>
                <w:highlight w:val="none"/>
                <w:lang w:val="en-US" w:eastAsia="zh-CN"/>
              </w:rPr>
              <w:t>模块A、B、C，</w:t>
            </w:r>
            <w:r>
              <w:rPr>
                <w:rFonts w:hint="eastAsia" w:eastAsia="仿宋"/>
                <w:color w:val="000000"/>
                <w:sz w:val="20"/>
                <w:szCs w:val="20"/>
                <w:highlight w:val="none"/>
                <w:lang w:val="en-US"/>
              </w:rPr>
              <w:t>总时间</w:t>
            </w:r>
            <w:r>
              <w:rPr>
                <w:rFonts w:hint="eastAsia" w:eastAsia="仿宋"/>
                <w:color w:val="000000"/>
                <w:sz w:val="20"/>
                <w:szCs w:val="20"/>
                <w:highlight w:val="none"/>
                <w:lang w:val="en-US" w:eastAsia="zh-CN"/>
              </w:rPr>
              <w:t>360</w:t>
            </w:r>
            <w:r>
              <w:rPr>
                <w:rFonts w:hint="eastAsia" w:eastAsia="仿宋"/>
                <w:color w:val="000000"/>
                <w:sz w:val="20"/>
                <w:szCs w:val="20"/>
                <w:highlight w:val="none"/>
                <w:lang w:val="en-US"/>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任务描述</w:t>
            </w:r>
          </w:p>
        </w:tc>
        <w:tc>
          <w:tcPr>
            <w:tcW w:w="7863" w:type="dxa"/>
            <w:gridSpan w:val="6"/>
            <w:vAlign w:val="center"/>
          </w:tcPr>
          <w:p>
            <w:pPr>
              <w:keepNext w:val="0"/>
              <w:keepLines w:val="0"/>
              <w:pageBreakBefore w:val="0"/>
              <w:kinsoku/>
              <w:wordWrap/>
              <w:overflowPunct/>
              <w:topLinePunct w:val="0"/>
              <w:bidi w:val="0"/>
              <w:snapToGrid w:val="0"/>
              <w:spacing w:line="240" w:lineRule="auto"/>
              <w:ind w:firstLine="400" w:firstLineChars="200"/>
              <w:textAlignment w:val="auto"/>
              <w:rPr>
                <w:rFonts w:hint="eastAsia" w:eastAsia="仿宋"/>
                <w:color w:val="000000"/>
                <w:sz w:val="20"/>
                <w:szCs w:val="20"/>
                <w:lang w:val="en-US" w:eastAsia="zh-CN"/>
              </w:rPr>
            </w:pPr>
            <w:r>
              <w:rPr>
                <w:rFonts w:hint="eastAsia" w:ascii="仿宋_GB2312" w:hAnsi="仿宋_GB2312" w:eastAsia="仿宋" w:cstheme="minorBidi"/>
                <w:color w:val="000000"/>
                <w:kern w:val="2"/>
                <w:sz w:val="20"/>
                <w:szCs w:val="20"/>
                <w:lang w:val="en-US" w:eastAsia="zh-CN" w:bidi="ar-SA"/>
              </w:rPr>
              <w:t>参赛选手按照工作任务书的要求，遵循移动应用开发流程和规范，利用HTML5、CSS3、JavaScript或Java技术，进行App应用模块的前端代码编写，使用已提供的标准化后端服务接口（RESTful API）进行业务数据获取，完成业务功能开发。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职业要素</w:t>
            </w:r>
          </w:p>
        </w:tc>
        <w:tc>
          <w:tcPr>
            <w:tcW w:w="7863" w:type="dxa"/>
            <w:gridSpan w:val="6"/>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具体任务要求</w:t>
            </w:r>
          </w:p>
        </w:tc>
        <w:tc>
          <w:tcPr>
            <w:tcW w:w="751"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lang w:val="en-US"/>
              </w:rPr>
            </w:pPr>
            <w:r>
              <w:rPr>
                <w:rFonts w:hint="eastAsia" w:eastAsia="仿宋"/>
                <w:b/>
                <w:color w:val="000000"/>
                <w:sz w:val="20"/>
                <w:szCs w:val="20"/>
                <w:lang w:val="en-US"/>
              </w:rPr>
              <w:t>子任务</w:t>
            </w:r>
          </w:p>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序号</w:t>
            </w:r>
          </w:p>
        </w:tc>
        <w:tc>
          <w:tcPr>
            <w:tcW w:w="1162"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任务要求</w:t>
            </w:r>
          </w:p>
        </w:tc>
        <w:tc>
          <w:tcPr>
            <w:tcW w:w="1283"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操作过程</w:t>
            </w:r>
          </w:p>
        </w:tc>
        <w:tc>
          <w:tcPr>
            <w:tcW w:w="1162"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考核点</w:t>
            </w:r>
          </w:p>
        </w:tc>
        <w:tc>
          <w:tcPr>
            <w:tcW w:w="350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75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2</w:t>
            </w:r>
            <w:r>
              <w:rPr>
                <w:rFonts w:hint="eastAsia" w:eastAsia="仿宋"/>
                <w:color w:val="000000"/>
                <w:sz w:val="20"/>
                <w:szCs w:val="20"/>
                <w:lang w:val="en-US"/>
              </w:rPr>
              <w:t>-1</w:t>
            </w:r>
          </w:p>
        </w:tc>
        <w:tc>
          <w:tcPr>
            <w:tcW w:w="1162"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实现用户登录功能</w:t>
            </w:r>
          </w:p>
        </w:tc>
        <w:tc>
          <w:tcPr>
            <w:tcW w:w="1283" w:type="dxa"/>
            <w:gridSpan w:val="2"/>
            <w:vAlign w:val="center"/>
          </w:tcPr>
          <w:p>
            <w:pPr>
              <w:pStyle w:val="13"/>
              <w:keepNext w:val="0"/>
              <w:keepLines w:val="0"/>
              <w:pageBreakBefore w:val="0"/>
              <w:numPr>
                <w:ilvl w:val="0"/>
                <w:numId w:val="0"/>
              </w:numPr>
              <w:kinsoku/>
              <w:wordWrap/>
              <w:overflowPunct/>
              <w:topLinePunct w:val="0"/>
              <w:bidi w:val="0"/>
              <w:spacing w:after="0" w:line="240" w:lineRule="auto"/>
              <w:ind w:leftChars="0"/>
              <w:textAlignment w:val="auto"/>
              <w:rPr>
                <w:rFonts w:eastAsia="仿宋"/>
                <w:color w:val="000000"/>
                <w:sz w:val="20"/>
                <w:szCs w:val="20"/>
                <w:lang w:val="en-US"/>
              </w:rPr>
            </w:pPr>
            <w:r>
              <w:rPr>
                <w:rFonts w:hint="eastAsia" w:eastAsia="仿宋"/>
                <w:color w:val="000000"/>
                <w:sz w:val="20"/>
                <w:szCs w:val="20"/>
                <w:lang w:val="en-US"/>
              </w:rPr>
              <w:t>利用移动开发工具编码实现智慧</w:t>
            </w:r>
            <w:r>
              <w:rPr>
                <w:rFonts w:hint="eastAsia" w:eastAsia="仿宋"/>
                <w:color w:val="000000"/>
                <w:sz w:val="20"/>
                <w:szCs w:val="20"/>
                <w:lang w:val="en-US" w:eastAsia="zh-CN"/>
              </w:rPr>
              <w:t>健康</w:t>
            </w:r>
            <w:r>
              <w:rPr>
                <w:rFonts w:hint="eastAsia" w:eastAsia="仿宋"/>
                <w:color w:val="000000"/>
                <w:sz w:val="20"/>
                <w:szCs w:val="20"/>
                <w:lang w:val="en-US"/>
              </w:rPr>
              <w:t>的登录页面</w:t>
            </w:r>
            <w:r>
              <w:rPr>
                <w:rFonts w:hint="eastAsia" w:eastAsia="仿宋"/>
                <w:color w:val="000000"/>
                <w:sz w:val="20"/>
                <w:szCs w:val="20"/>
                <w:lang w:val="en-US" w:eastAsia="zh-CN"/>
              </w:rPr>
              <w:t>，登录后自动跳转至首页</w:t>
            </w:r>
          </w:p>
        </w:tc>
        <w:tc>
          <w:tcPr>
            <w:tcW w:w="1162"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eastAsia="仿宋"/>
                <w:color w:val="000000"/>
                <w:sz w:val="20"/>
                <w:szCs w:val="20"/>
                <w:lang w:val="en-US"/>
              </w:rPr>
              <w:t>考核</w:t>
            </w:r>
            <w:r>
              <w:rPr>
                <w:rFonts w:hint="eastAsia" w:eastAsia="仿宋"/>
                <w:color w:val="000000"/>
                <w:sz w:val="20"/>
                <w:szCs w:val="20"/>
                <w:lang w:val="en-US"/>
              </w:rPr>
              <w:t>编码实现实现用户登录功能</w:t>
            </w:r>
            <w:r>
              <w:rPr>
                <w:rFonts w:hint="eastAsia" w:eastAsia="仿宋"/>
                <w:color w:val="000000"/>
                <w:sz w:val="20"/>
                <w:szCs w:val="20"/>
                <w:lang w:val="en-US" w:eastAsia="zh-CN"/>
              </w:rPr>
              <w:t>的能力</w:t>
            </w:r>
          </w:p>
        </w:tc>
        <w:tc>
          <w:tcPr>
            <w:tcW w:w="3505"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根据需求编码实现界面，界面内容与需求内容相符，比如项目APP显示项目名称、APK文件可以正常启动，有显示内容，按照每个功能点进行评分;</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s="宋体"/>
                <w:color w:val="FF0000"/>
                <w:sz w:val="20"/>
                <w:szCs w:val="20"/>
                <w:lang w:val="en-US" w:eastAsia="zh-CN"/>
              </w:rPr>
            </w:pPr>
            <w:r>
              <w:rPr>
                <w:rFonts w:hint="eastAsia" w:eastAsia="仿宋"/>
                <w:color w:val="000000"/>
                <w:sz w:val="20"/>
                <w:szCs w:val="20"/>
                <w:highlight w:val="none"/>
                <w:lang w:val="en-US" w:eastAsia="zh-CN"/>
              </w:rPr>
              <w:t>该项共12分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75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2</w:t>
            </w:r>
            <w:r>
              <w:rPr>
                <w:rFonts w:hint="eastAsia" w:eastAsia="仿宋"/>
                <w:color w:val="000000"/>
                <w:sz w:val="20"/>
                <w:szCs w:val="20"/>
                <w:lang w:val="en-US"/>
              </w:rPr>
              <w:t>-2</w:t>
            </w:r>
          </w:p>
        </w:tc>
        <w:tc>
          <w:tcPr>
            <w:tcW w:w="1162"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实现</w:t>
            </w:r>
            <w:r>
              <w:rPr>
                <w:rFonts w:hint="eastAsia" w:eastAsia="仿宋"/>
                <w:color w:val="000000"/>
                <w:sz w:val="20"/>
                <w:szCs w:val="20"/>
                <w:lang w:val="en-US" w:eastAsia="zh-CN"/>
              </w:rPr>
              <w:t>健康首</w:t>
            </w:r>
            <w:r>
              <w:rPr>
                <w:rFonts w:hint="eastAsia" w:eastAsia="仿宋"/>
                <w:color w:val="000000"/>
                <w:sz w:val="20"/>
                <w:szCs w:val="20"/>
                <w:lang w:val="en-US"/>
              </w:rPr>
              <w:t>界面功能</w:t>
            </w:r>
          </w:p>
        </w:tc>
        <w:tc>
          <w:tcPr>
            <w:tcW w:w="1283"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利用移动开发工具编码实现系统广告轮播图</w:t>
            </w:r>
            <w:r>
              <w:rPr>
                <w:rFonts w:hint="eastAsia" w:eastAsia="仿宋"/>
                <w:color w:val="000000"/>
                <w:sz w:val="20"/>
                <w:szCs w:val="20"/>
                <w:lang w:val="en-US" w:eastAsia="zh-CN"/>
              </w:rPr>
              <w:t>，</w:t>
            </w:r>
            <w:r>
              <w:rPr>
                <w:rFonts w:hint="eastAsia" w:eastAsia="仿宋"/>
                <w:color w:val="000000"/>
                <w:sz w:val="20"/>
                <w:szCs w:val="20"/>
                <w:lang w:val="en-US"/>
              </w:rPr>
              <w:t>智慧</w:t>
            </w:r>
            <w:r>
              <w:rPr>
                <w:rFonts w:hint="eastAsia" w:eastAsia="仿宋"/>
                <w:color w:val="000000"/>
                <w:sz w:val="20"/>
                <w:szCs w:val="20"/>
                <w:lang w:val="en-US" w:eastAsia="zh-CN"/>
              </w:rPr>
              <w:t>健康</w:t>
            </w:r>
            <w:r>
              <w:rPr>
                <w:rFonts w:hint="eastAsia" w:eastAsia="仿宋"/>
                <w:color w:val="000000"/>
                <w:sz w:val="20"/>
                <w:szCs w:val="20"/>
                <w:lang w:val="en-US"/>
              </w:rPr>
              <w:t>各领域应用服务入口</w:t>
            </w:r>
            <w:r>
              <w:rPr>
                <w:rFonts w:hint="eastAsia" w:eastAsia="仿宋"/>
                <w:color w:val="000000"/>
                <w:sz w:val="20"/>
                <w:szCs w:val="20"/>
                <w:lang w:val="en-US" w:eastAsia="zh-CN"/>
              </w:rPr>
              <w:t>，以及底部导航栏</w:t>
            </w:r>
          </w:p>
        </w:tc>
        <w:tc>
          <w:tcPr>
            <w:tcW w:w="1162" w:type="dxa"/>
            <w:vAlign w:val="center"/>
          </w:tcPr>
          <w:p>
            <w:pPr>
              <w:pStyle w:val="13"/>
              <w:keepNext w:val="0"/>
              <w:keepLines w:val="0"/>
              <w:pageBreakBefore w:val="0"/>
              <w:pBdr>
                <w:bottom w:val="none" w:color="auto" w:sz="0" w:space="0"/>
              </w:pBdr>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考核编码实现主界面</w:t>
            </w:r>
            <w:r>
              <w:rPr>
                <w:rFonts w:hint="eastAsia" w:eastAsia="仿宋"/>
                <w:color w:val="000000"/>
                <w:sz w:val="20"/>
                <w:szCs w:val="20"/>
                <w:lang w:val="en-US" w:eastAsia="zh-CN"/>
              </w:rPr>
              <w:t>功能的</w:t>
            </w:r>
            <w:r>
              <w:rPr>
                <w:rFonts w:hint="eastAsia" w:eastAsia="仿宋"/>
                <w:color w:val="000000"/>
                <w:sz w:val="20"/>
                <w:szCs w:val="20"/>
                <w:lang w:val="en-US"/>
              </w:rPr>
              <w:t>能力</w:t>
            </w:r>
          </w:p>
        </w:tc>
        <w:tc>
          <w:tcPr>
            <w:tcW w:w="3505"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1.根据需求编码实现界面，界面内容与需求内容相符，比如界面内包括列表、轮播图等，列表内具备标题、图片、内容信息等，按照每个功能点进行评分；</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2.评价分（符合组件设计规范</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与实际业务不一致;</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符合业务设计，但UI不美观（含布局和色彩搭配）;</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符合业务设计，UI布局分布较为清晰;</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符合业务设计，UI清晰完美展现）;</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eastAsia="仿宋" w:cs="宋体"/>
                <w:color w:val="FF0000"/>
                <w:sz w:val="20"/>
                <w:szCs w:val="20"/>
              </w:rPr>
            </w:pPr>
            <w:r>
              <w:rPr>
                <w:rFonts w:hint="eastAsia" w:eastAsia="仿宋"/>
                <w:color w:val="000000"/>
                <w:sz w:val="20"/>
                <w:szCs w:val="20"/>
                <w:highlight w:val="none"/>
                <w:lang w:val="en-US" w:eastAsia="zh-CN"/>
              </w:rPr>
              <w:t>该项共13分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75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2</w:t>
            </w:r>
            <w:r>
              <w:rPr>
                <w:rFonts w:hint="eastAsia" w:eastAsia="仿宋"/>
                <w:color w:val="000000"/>
                <w:sz w:val="20"/>
                <w:szCs w:val="20"/>
                <w:lang w:val="en-US"/>
              </w:rPr>
              <w:t>-3</w:t>
            </w:r>
          </w:p>
        </w:tc>
        <w:tc>
          <w:tcPr>
            <w:tcW w:w="1162"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实现</w:t>
            </w:r>
            <w:r>
              <w:rPr>
                <w:rFonts w:hint="eastAsia" w:eastAsia="仿宋"/>
                <w:color w:val="000000"/>
                <w:sz w:val="20"/>
                <w:szCs w:val="20"/>
                <w:lang w:val="en-US" w:eastAsia="zh-CN"/>
              </w:rPr>
              <w:t>预约记录</w:t>
            </w:r>
            <w:r>
              <w:rPr>
                <w:rFonts w:hint="eastAsia" w:eastAsia="仿宋"/>
                <w:color w:val="000000"/>
                <w:sz w:val="20"/>
                <w:szCs w:val="20"/>
                <w:lang w:val="en-US"/>
              </w:rPr>
              <w:t>界面功能</w:t>
            </w:r>
          </w:p>
        </w:tc>
        <w:tc>
          <w:tcPr>
            <w:tcW w:w="1283"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利用移动开发工具编码实现</w:t>
            </w:r>
            <w:r>
              <w:rPr>
                <w:rFonts w:hint="eastAsia" w:eastAsia="仿宋"/>
                <w:color w:val="000000"/>
                <w:sz w:val="20"/>
                <w:szCs w:val="20"/>
                <w:lang w:val="en-US" w:eastAsia="zh-CN"/>
              </w:rPr>
              <w:t>预约记录</w:t>
            </w:r>
            <w:r>
              <w:rPr>
                <w:rFonts w:hint="eastAsia" w:eastAsia="仿宋"/>
                <w:color w:val="000000"/>
                <w:sz w:val="20"/>
                <w:szCs w:val="20"/>
                <w:lang w:val="en-US"/>
              </w:rPr>
              <w:t>页面</w:t>
            </w:r>
            <w:r>
              <w:rPr>
                <w:rFonts w:hint="eastAsia" w:eastAsia="仿宋"/>
                <w:color w:val="000000"/>
                <w:sz w:val="20"/>
                <w:szCs w:val="20"/>
                <w:lang w:val="en-US" w:eastAsia="zh-CN"/>
              </w:rPr>
              <w:t>，显示预约记录列表</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rPr>
              <w:t>利用移动开发工具编码实现</w:t>
            </w:r>
            <w:r>
              <w:rPr>
                <w:rFonts w:hint="eastAsia" w:eastAsia="仿宋"/>
                <w:color w:val="000000"/>
                <w:sz w:val="20"/>
                <w:szCs w:val="20"/>
                <w:lang w:val="en-US" w:eastAsia="zh-CN"/>
              </w:rPr>
              <w:t>预约详情记录</w:t>
            </w:r>
            <w:r>
              <w:rPr>
                <w:rFonts w:hint="eastAsia" w:eastAsia="仿宋"/>
                <w:color w:val="000000"/>
                <w:sz w:val="20"/>
                <w:szCs w:val="20"/>
                <w:lang w:val="en-US"/>
              </w:rPr>
              <w:t>页面</w:t>
            </w:r>
            <w:r>
              <w:rPr>
                <w:rFonts w:hint="eastAsia" w:eastAsia="仿宋"/>
                <w:color w:val="000000"/>
                <w:sz w:val="20"/>
                <w:szCs w:val="20"/>
                <w:lang w:val="en-US" w:eastAsia="zh-CN"/>
              </w:rPr>
              <w:t>，显示预约详情界面</w:t>
            </w:r>
          </w:p>
        </w:tc>
        <w:tc>
          <w:tcPr>
            <w:tcW w:w="1162"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考核编码实现</w:t>
            </w:r>
            <w:r>
              <w:rPr>
                <w:rFonts w:hint="eastAsia" w:eastAsia="仿宋"/>
                <w:color w:val="000000"/>
                <w:sz w:val="20"/>
                <w:szCs w:val="20"/>
                <w:lang w:val="en-US" w:eastAsia="zh-CN"/>
              </w:rPr>
              <w:t>预约记录</w:t>
            </w:r>
            <w:r>
              <w:rPr>
                <w:rFonts w:hint="eastAsia" w:eastAsia="仿宋"/>
                <w:color w:val="000000"/>
                <w:sz w:val="20"/>
                <w:szCs w:val="20"/>
                <w:lang w:val="en-US"/>
              </w:rPr>
              <w:t>界面功能</w:t>
            </w:r>
          </w:p>
        </w:tc>
        <w:tc>
          <w:tcPr>
            <w:tcW w:w="3505"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1.根据需求编码实现界面，界面内容与需求内容相符，比如界面内包括列表、轮播图等，列表内具备标题、图片、内容信息等，按照每个功能点进行评分;</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2.评价分（符合组件设计规范</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与实际业务不一致;</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符合业务设计，但UI不美观（含布局和色彩搭配）;</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符合业务设计，UI布局分布较为清晰;</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符合业务设计，UI清晰完美展现）;</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color w:val="FF0000"/>
                <w:sz w:val="20"/>
                <w:szCs w:val="20"/>
              </w:rPr>
            </w:pPr>
            <w:r>
              <w:rPr>
                <w:rFonts w:hint="eastAsia" w:eastAsia="仿宋"/>
                <w:color w:val="000000"/>
                <w:sz w:val="20"/>
                <w:szCs w:val="20"/>
                <w:highlight w:val="none"/>
                <w:lang w:val="en-US" w:eastAsia="zh-CN"/>
              </w:rPr>
              <w:t>该项共14分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751"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2</w:t>
            </w:r>
            <w:r>
              <w:rPr>
                <w:rFonts w:hint="eastAsia" w:eastAsia="仿宋"/>
                <w:color w:val="000000"/>
                <w:sz w:val="20"/>
                <w:szCs w:val="20"/>
                <w:lang w:val="en-US"/>
              </w:rPr>
              <w:t>-</w:t>
            </w:r>
            <w:r>
              <w:rPr>
                <w:rFonts w:eastAsia="仿宋"/>
                <w:color w:val="000000"/>
                <w:sz w:val="20"/>
                <w:szCs w:val="20"/>
                <w:lang w:val="en-US"/>
              </w:rPr>
              <w:t>4</w:t>
            </w:r>
          </w:p>
        </w:tc>
        <w:tc>
          <w:tcPr>
            <w:tcW w:w="1162"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实现</w:t>
            </w:r>
            <w:r>
              <w:rPr>
                <w:rFonts w:hint="eastAsia" w:eastAsia="仿宋"/>
                <w:color w:val="000000"/>
                <w:sz w:val="20"/>
                <w:szCs w:val="20"/>
                <w:lang w:val="en-US" w:eastAsia="zh-CN"/>
              </w:rPr>
              <w:t>设置页面</w:t>
            </w:r>
            <w:r>
              <w:rPr>
                <w:rFonts w:hint="eastAsia" w:eastAsia="仿宋"/>
                <w:color w:val="000000"/>
                <w:sz w:val="20"/>
                <w:szCs w:val="20"/>
                <w:lang w:val="en-US"/>
              </w:rPr>
              <w:t>功能</w:t>
            </w:r>
          </w:p>
        </w:tc>
        <w:tc>
          <w:tcPr>
            <w:tcW w:w="1283"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rPr>
              <w:t>利用移动开发工具编码实现</w:t>
            </w:r>
            <w:r>
              <w:rPr>
                <w:rFonts w:hint="eastAsia" w:eastAsia="仿宋"/>
                <w:color w:val="000000"/>
                <w:sz w:val="20"/>
                <w:szCs w:val="20"/>
                <w:lang w:val="en-US" w:eastAsia="zh-CN"/>
              </w:rPr>
              <w:t>设置</w:t>
            </w:r>
            <w:r>
              <w:rPr>
                <w:rFonts w:hint="eastAsia" w:eastAsia="仿宋"/>
                <w:color w:val="000000"/>
                <w:sz w:val="20"/>
                <w:szCs w:val="20"/>
                <w:lang w:val="en-US"/>
              </w:rPr>
              <w:t>页面</w:t>
            </w:r>
            <w:r>
              <w:rPr>
                <w:rFonts w:hint="eastAsia" w:eastAsia="仿宋"/>
                <w:color w:val="000000"/>
                <w:sz w:val="20"/>
                <w:szCs w:val="20"/>
                <w:lang w:val="en-US" w:eastAsia="zh-CN"/>
              </w:rPr>
              <w:t>，实现更改手机号码页面和修改密码页面</w:t>
            </w:r>
          </w:p>
        </w:tc>
        <w:tc>
          <w:tcPr>
            <w:tcW w:w="1162" w:type="dxa"/>
            <w:vAlign w:val="center"/>
          </w:tcPr>
          <w:p>
            <w:pPr>
              <w:pStyle w:val="13"/>
              <w:keepNext w:val="0"/>
              <w:keepLines w:val="0"/>
              <w:pageBreakBefore w:val="0"/>
              <w:pBdr>
                <w:bottom w:val="none" w:color="auto" w:sz="0" w:space="0"/>
              </w:pBdr>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s="仿宋_GB2312"/>
                <w:sz w:val="20"/>
                <w:szCs w:val="20"/>
              </w:rPr>
              <w:t>考核编码</w:t>
            </w:r>
            <w:r>
              <w:rPr>
                <w:rFonts w:hint="eastAsia" w:eastAsia="仿宋"/>
                <w:color w:val="000000"/>
                <w:sz w:val="20"/>
                <w:szCs w:val="20"/>
                <w:lang w:val="en-US"/>
              </w:rPr>
              <w:t>实现政府服务热线功能</w:t>
            </w:r>
          </w:p>
        </w:tc>
        <w:tc>
          <w:tcPr>
            <w:tcW w:w="3505"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1.根据需求编码实现界面，界面内容与需求内容相符，比如界面内包括列表、轮播图等，列表内具备标题、图片、内容信息等，按照每个功能点进行评分；</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eastAsia" w:eastAsia="仿宋"/>
                <w:color w:val="000000"/>
                <w:sz w:val="20"/>
                <w:szCs w:val="20"/>
                <w:highlight w:val="none"/>
                <w:lang w:val="en-US" w:eastAsia="zh-CN"/>
              </w:rPr>
            </w:pPr>
            <w:r>
              <w:rPr>
                <w:rFonts w:hint="eastAsia" w:eastAsia="仿宋"/>
                <w:color w:val="000000"/>
                <w:sz w:val="20"/>
                <w:szCs w:val="20"/>
                <w:highlight w:val="none"/>
                <w:lang w:val="en-US" w:eastAsia="zh-CN"/>
              </w:rPr>
              <w:t>2.评价分（符合组件设计规范</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与实际业务不一致;</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符合业务设计，但UI不美观（含布局和色彩搭配）;</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符合业务设计，UI布局分布较为清晰;</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符合业务设计，UI清晰完美展现）;</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color w:val="FF0000"/>
                <w:sz w:val="20"/>
                <w:szCs w:val="20"/>
              </w:rPr>
            </w:pPr>
            <w:r>
              <w:rPr>
                <w:rFonts w:hint="eastAsia" w:eastAsia="仿宋"/>
                <w:color w:val="000000"/>
                <w:sz w:val="20"/>
                <w:szCs w:val="20"/>
                <w:highlight w:val="none"/>
                <w:lang w:val="en-US" w:eastAsia="zh-CN"/>
              </w:rPr>
              <w:t>该项共11分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赛项技术规范</w:t>
            </w:r>
          </w:p>
        </w:tc>
        <w:tc>
          <w:tcPr>
            <w:tcW w:w="2081"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涉及专业教学要求</w:t>
            </w:r>
          </w:p>
        </w:tc>
        <w:tc>
          <w:tcPr>
            <w:tcW w:w="5782"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具备Web前端开发等技术技能</w:t>
            </w:r>
            <w:r>
              <w:rPr>
                <w:rFonts w:hint="eastAsia" w:eastAsia="仿宋"/>
                <w:color w:val="000000"/>
                <w:sz w:val="20"/>
                <w:szCs w:val="20"/>
                <w:lang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rPr>
              <w:t>具备数据库应用分析、移动应用程序开发等技术技能，具有初级移动应用程序开发能力或实践能力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2081"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遵循国家标准和</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行业标准</w:t>
            </w:r>
          </w:p>
        </w:tc>
        <w:tc>
          <w:tcPr>
            <w:tcW w:w="5782" w:type="dxa"/>
            <w:gridSpan w:val="3"/>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GB/Z 31102-2014 软件工程</w:t>
            </w:r>
            <w:r>
              <w:rPr>
                <w:rFonts w:hint="eastAsia" w:eastAsia="仿宋"/>
                <w:color w:val="000000"/>
                <w:sz w:val="20"/>
                <w:szCs w:val="20"/>
                <w:lang w:val="en-US" w:eastAsia="zh-CN"/>
              </w:rPr>
              <w:t>-</w:t>
            </w:r>
            <w:r>
              <w:rPr>
                <w:rFonts w:hint="eastAsia" w:eastAsia="仿宋"/>
                <w:color w:val="000000"/>
                <w:sz w:val="20"/>
                <w:szCs w:val="20"/>
                <w:lang w:val="en-US"/>
              </w:rPr>
              <w:t>软件工程知识体系指南</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GB/Z 20156-2006 软件工程</w:t>
            </w:r>
            <w:r>
              <w:rPr>
                <w:rFonts w:hint="eastAsia" w:eastAsia="仿宋"/>
                <w:color w:val="000000"/>
                <w:sz w:val="20"/>
                <w:szCs w:val="20"/>
                <w:lang w:val="en-US" w:eastAsia="zh-CN"/>
              </w:rPr>
              <w:t>-</w:t>
            </w:r>
            <w:r>
              <w:rPr>
                <w:rFonts w:hint="eastAsia" w:eastAsia="仿宋"/>
                <w:color w:val="000000"/>
                <w:sz w:val="20"/>
                <w:szCs w:val="20"/>
                <w:lang w:val="en-US"/>
              </w:rPr>
              <w:t>软件生存周期过程用于</w:t>
            </w:r>
            <w:r>
              <w:rPr>
                <w:rFonts w:hint="eastAsia" w:eastAsia="仿宋"/>
                <w:color w:val="000000"/>
                <w:sz w:val="20"/>
                <w:szCs w:val="20"/>
                <w:lang w:val="en-US" w:eastAsia="zh-CN"/>
              </w:rPr>
              <w:t>项</w:t>
            </w:r>
            <w:r>
              <w:rPr>
                <w:rFonts w:hint="eastAsia" w:eastAsia="仿宋"/>
                <w:color w:val="000000"/>
                <w:sz w:val="20"/>
                <w:szCs w:val="20"/>
                <w:lang w:val="en-US"/>
              </w:rPr>
              <w:t>目管理的指南</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GB/T 30999-2014 系统和软件工程</w:t>
            </w:r>
            <w:r>
              <w:rPr>
                <w:rFonts w:hint="eastAsia" w:eastAsia="仿宋"/>
                <w:color w:val="000000"/>
                <w:sz w:val="20"/>
                <w:szCs w:val="20"/>
                <w:lang w:val="en-US" w:eastAsia="zh-CN"/>
              </w:rPr>
              <w:t>-</w:t>
            </w:r>
            <w:r>
              <w:rPr>
                <w:rFonts w:hint="eastAsia" w:eastAsia="仿宋"/>
                <w:color w:val="000000"/>
                <w:sz w:val="20"/>
                <w:szCs w:val="20"/>
                <w:lang w:val="en-US"/>
              </w:rPr>
              <w:t>生存周期管理</w:t>
            </w:r>
            <w:r>
              <w:rPr>
                <w:rFonts w:hint="eastAsia" w:eastAsia="仿宋"/>
                <w:color w:val="000000"/>
                <w:sz w:val="20"/>
                <w:szCs w:val="20"/>
                <w:lang w:val="en-US" w:eastAsia="zh-CN"/>
              </w:rPr>
              <w:t>、</w:t>
            </w:r>
            <w:r>
              <w:rPr>
                <w:rFonts w:hint="eastAsia" w:eastAsia="仿宋"/>
                <w:color w:val="000000"/>
                <w:sz w:val="20"/>
                <w:szCs w:val="20"/>
                <w:lang w:val="en-US"/>
              </w:rPr>
              <w:t>过程描述指南</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GB/T 30971-2014 软件工程</w:t>
            </w:r>
            <w:r>
              <w:rPr>
                <w:rFonts w:hint="eastAsia" w:eastAsia="仿宋"/>
                <w:color w:val="000000"/>
                <w:sz w:val="20"/>
                <w:szCs w:val="20"/>
                <w:lang w:val="en-US" w:eastAsia="zh-CN"/>
              </w:rPr>
              <w:t>-</w:t>
            </w:r>
            <w:r>
              <w:rPr>
                <w:rFonts w:hint="eastAsia" w:eastAsia="仿宋"/>
                <w:color w:val="000000"/>
                <w:sz w:val="20"/>
                <w:szCs w:val="20"/>
                <w:lang w:val="en-US"/>
              </w:rPr>
              <w:t>用于互联网的推荐实践</w:t>
            </w:r>
            <w:r>
              <w:rPr>
                <w:rFonts w:hint="eastAsia" w:eastAsia="仿宋"/>
                <w:color w:val="000000"/>
                <w:sz w:val="20"/>
                <w:szCs w:val="20"/>
                <w:lang w:val="en-US" w:eastAsia="zh-CN"/>
              </w:rPr>
              <w:t>、</w:t>
            </w:r>
            <w:r>
              <w:rPr>
                <w:rFonts w:hint="eastAsia" w:eastAsia="仿宋"/>
                <w:color w:val="000000"/>
                <w:sz w:val="20"/>
                <w:szCs w:val="20"/>
                <w:lang w:val="en-US"/>
              </w:rPr>
              <w:t>网站工程、网站管理和网站生存周期</w:t>
            </w:r>
            <w:r>
              <w:rPr>
                <w:rFonts w:hint="eastAsia" w:eastAsia="仿宋"/>
                <w:color w:val="000000"/>
                <w:sz w:val="20"/>
                <w:szCs w:val="20"/>
                <w:lang w:val="en-US" w:eastAsia="zh-CN"/>
              </w:rPr>
              <w:t>；</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26239-2010 软件工程</w:t>
            </w:r>
            <w:r>
              <w:rPr>
                <w:rFonts w:hint="eastAsia" w:eastAsia="仿宋"/>
                <w:color w:val="000000"/>
                <w:sz w:val="20"/>
                <w:szCs w:val="20"/>
                <w:lang w:val="en-US" w:eastAsia="zh-CN"/>
              </w:rPr>
              <w:t>-</w:t>
            </w:r>
            <w:r>
              <w:rPr>
                <w:rFonts w:hint="eastAsia" w:eastAsia="仿宋"/>
                <w:color w:val="000000"/>
                <w:sz w:val="20"/>
                <w:szCs w:val="20"/>
                <w:lang w:val="en-US"/>
              </w:rPr>
              <w:t>开发方法元模型</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22032-2021 系统与软件工程</w:t>
            </w:r>
            <w:r>
              <w:rPr>
                <w:rFonts w:hint="eastAsia" w:eastAsia="仿宋"/>
                <w:color w:val="000000"/>
                <w:sz w:val="20"/>
                <w:szCs w:val="20"/>
                <w:lang w:val="en-US" w:eastAsia="zh-CN"/>
              </w:rPr>
              <w:t>-</w:t>
            </w:r>
            <w:r>
              <w:rPr>
                <w:rFonts w:hint="eastAsia" w:eastAsia="仿宋"/>
                <w:color w:val="000000"/>
                <w:sz w:val="20"/>
                <w:szCs w:val="20"/>
                <w:lang w:val="en-US"/>
              </w:rPr>
              <w:t>系统生存周期过程</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19003-2008 软件工程</w:t>
            </w:r>
            <w:r>
              <w:rPr>
                <w:rFonts w:hint="eastAsia" w:eastAsia="仿宋"/>
                <w:color w:val="000000"/>
                <w:sz w:val="20"/>
                <w:szCs w:val="20"/>
                <w:lang w:val="en-US" w:eastAsia="zh-CN"/>
              </w:rPr>
              <w:t>-</w:t>
            </w:r>
            <w:r>
              <w:rPr>
                <w:rFonts w:hint="eastAsia" w:eastAsia="仿宋"/>
                <w:color w:val="000000"/>
                <w:sz w:val="20"/>
                <w:szCs w:val="20"/>
                <w:lang w:val="en-US"/>
              </w:rPr>
              <w:t>GB/T19001-2000应用于计算机软件的指南</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GB/T 11457-2006 信息技术</w:t>
            </w:r>
            <w:r>
              <w:rPr>
                <w:rFonts w:hint="eastAsia" w:eastAsia="仿宋"/>
                <w:color w:val="000000"/>
                <w:sz w:val="20"/>
                <w:szCs w:val="20"/>
                <w:lang w:val="en-US" w:eastAsia="zh-CN"/>
              </w:rPr>
              <w:t>-</w:t>
            </w:r>
            <w:r>
              <w:rPr>
                <w:rFonts w:hint="eastAsia" w:eastAsia="仿宋"/>
                <w:color w:val="000000"/>
                <w:sz w:val="20"/>
                <w:szCs w:val="20"/>
                <w:lang w:val="en-US"/>
              </w:rPr>
              <w:t>软件工程术语</w:t>
            </w:r>
            <w:r>
              <w:rPr>
                <w:rFonts w:hint="eastAsia" w:eastAsia="仿宋"/>
                <w:color w:val="000000"/>
                <w:sz w:val="22"/>
                <w:lang w:val="en-US"/>
              </w:rPr>
              <w:t xml:space="preserve"> </w:t>
            </w:r>
            <w:r>
              <w:rPr>
                <w:rFonts w:hint="eastAsia" w:eastAsia="仿宋"/>
                <w:color w:val="000000"/>
                <w:sz w:val="2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赛项赛场准备</w:t>
            </w:r>
          </w:p>
        </w:tc>
        <w:tc>
          <w:tcPr>
            <w:tcW w:w="7863" w:type="dxa"/>
            <w:gridSpan w:val="6"/>
            <w:vAlign w:val="center"/>
          </w:tcPr>
          <w:p>
            <w:pPr>
              <w:keepNext w:val="0"/>
              <w:keepLines w:val="0"/>
              <w:pageBreakBefore w:val="0"/>
              <w:kinsoku/>
              <w:wordWrap/>
              <w:overflowPunct/>
              <w:topLinePunct w:val="0"/>
              <w:bidi w:val="0"/>
              <w:adjustRightInd w:val="0"/>
              <w:snapToGrid w:val="0"/>
              <w:spacing w:line="240" w:lineRule="auto"/>
              <w:ind w:right="-20" w:rightChars="-7"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0" w:rightChars="-7"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0" w:rightChars="-7"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0" w:rightChars="-7"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ascii="仿宋" w:hAnsi="仿宋" w:eastAsia="仿宋" w:cs="仿宋"/>
                <w:color w:val="FF0000"/>
                <w:kern w:val="0"/>
                <w:sz w:val="20"/>
                <w:szCs w:val="20"/>
                <w:lang w:val="en-US" w:eastAsia="zh-CN" w:bidi="zh-CN"/>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注意事项</w:t>
            </w:r>
          </w:p>
        </w:tc>
        <w:tc>
          <w:tcPr>
            <w:tcW w:w="7863" w:type="dxa"/>
            <w:gridSpan w:val="6"/>
            <w:vAlign w:val="center"/>
          </w:tcPr>
          <w:p>
            <w:pPr>
              <w:pStyle w:val="13"/>
              <w:keepNext w:val="0"/>
              <w:keepLines w:val="0"/>
              <w:pageBreakBefore w:val="0"/>
              <w:kinsoku/>
              <w:wordWrap/>
              <w:overflowPunct/>
              <w:topLinePunct w:val="0"/>
              <w:bidi w:val="0"/>
              <w:spacing w:line="240" w:lineRule="auto"/>
              <w:ind w:left="0" w:leftChars="0" w:firstLine="0" w:firstLineChars="0"/>
              <w:textAlignment w:val="auto"/>
              <w:rPr>
                <w:rFonts w:ascii="仿宋" w:hAnsi="仿宋" w:eastAsia="仿宋" w:cs="仿宋"/>
                <w:color w:val="000000"/>
                <w:kern w:val="0"/>
                <w:sz w:val="20"/>
                <w:szCs w:val="20"/>
                <w:lang w:val="en-US" w:eastAsia="zh-CN" w:bidi="zh-CN"/>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keepNext w:val="0"/>
        <w:keepLines w:val="0"/>
        <w:pageBreakBefore w:val="0"/>
        <w:widowControl/>
        <w:kinsoku/>
        <w:wordWrap/>
        <w:overflowPunct/>
        <w:topLinePunct w:val="0"/>
        <w:bidi w:val="0"/>
        <w:spacing w:line="240" w:lineRule="auto"/>
        <w:textAlignment w:val="auto"/>
        <w:rPr>
          <w:sz w:val="20"/>
          <w:szCs w:val="20"/>
          <w:lang w:eastAsia="zh-CN"/>
        </w:rPr>
      </w:pPr>
    </w:p>
    <w:p>
      <w:pPr>
        <w:rPr>
          <w:rFonts w:hint="eastAsia"/>
          <w:sz w:val="28"/>
          <w:szCs w:val="36"/>
          <w:lang w:val="en-US" w:eastAsia="zh-CN"/>
        </w:rPr>
      </w:pPr>
      <w:r>
        <w:rPr>
          <w:rFonts w:hint="eastAsia"/>
          <w:sz w:val="28"/>
          <w:szCs w:val="36"/>
          <w:lang w:val="en-US" w:eastAsia="zh-CN"/>
        </w:rPr>
        <w:br w:type="page"/>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400" w:lineRule="exact"/>
        <w:ind w:firstLine="0" w:firstLineChars="0"/>
        <w:textAlignment w:val="auto"/>
        <w:rPr>
          <w:rFonts w:hint="eastAsia"/>
          <w:sz w:val="28"/>
          <w:szCs w:val="36"/>
          <w:lang w:val="en-US" w:eastAsia="zh-CN"/>
        </w:rPr>
      </w:pPr>
      <w:r>
        <w:rPr>
          <w:rFonts w:hint="eastAsia"/>
          <w:sz w:val="28"/>
          <w:szCs w:val="36"/>
          <w:lang w:val="en-US" w:eastAsia="zh-CN"/>
        </w:rPr>
        <w:t>模块C：移动应用测试与交付任务分解</w:t>
      </w:r>
    </w:p>
    <w:tbl>
      <w:tblPr>
        <w:tblStyle w:val="14"/>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166"/>
        <w:gridCol w:w="915"/>
        <w:gridCol w:w="337"/>
        <w:gridCol w:w="1522"/>
        <w:gridCol w:w="1238"/>
        <w:gridCol w:w="2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模块序号</w:t>
            </w:r>
          </w:p>
        </w:tc>
        <w:tc>
          <w:tcPr>
            <w:tcW w:w="208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模块</w:t>
            </w:r>
            <w:r>
              <w:rPr>
                <w:rFonts w:hint="eastAsia" w:eastAsia="仿宋"/>
                <w:color w:val="000000"/>
                <w:sz w:val="20"/>
                <w:szCs w:val="20"/>
                <w:lang w:val="en-US" w:eastAsia="zh-CN"/>
              </w:rPr>
              <w:t>C</w:t>
            </w:r>
          </w:p>
        </w:tc>
        <w:tc>
          <w:tcPr>
            <w:tcW w:w="1859"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对应赛项编号</w:t>
            </w:r>
          </w:p>
        </w:tc>
        <w:tc>
          <w:tcPr>
            <w:tcW w:w="3536"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s="仿宋_GB2312"/>
                <w:bCs/>
                <w:color w:val="000000"/>
                <w:sz w:val="20"/>
                <w:szCs w:val="20"/>
                <w:highlight w:val="none"/>
                <w:lang w:val="en-US"/>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模块名称</w:t>
            </w:r>
          </w:p>
        </w:tc>
        <w:tc>
          <w:tcPr>
            <w:tcW w:w="208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移动应用测试与交付</w:t>
            </w:r>
          </w:p>
        </w:tc>
        <w:tc>
          <w:tcPr>
            <w:tcW w:w="1859"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子任务数量</w:t>
            </w:r>
          </w:p>
        </w:tc>
        <w:tc>
          <w:tcPr>
            <w:tcW w:w="3536"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eastAsia="zh-CN"/>
              </w:rPr>
              <w:t>2</w:t>
            </w:r>
            <w:r>
              <w:rPr>
                <w:rFonts w:hint="eastAsia" w:eastAsia="仿宋"/>
                <w:color w:val="000000"/>
                <w:sz w:val="20"/>
                <w:szCs w:val="20"/>
                <w:lang w:val="en-US"/>
              </w:rPr>
              <w:t>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竞赛时间</w:t>
            </w:r>
          </w:p>
        </w:tc>
        <w:tc>
          <w:tcPr>
            <w:tcW w:w="7476" w:type="dxa"/>
            <w:gridSpan w:val="6"/>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highlight w:val="none"/>
                <w:lang w:val="en-US" w:eastAsia="zh-CN"/>
              </w:rPr>
              <w:t>模块A、B、C，</w:t>
            </w:r>
            <w:r>
              <w:rPr>
                <w:rFonts w:hint="eastAsia" w:eastAsia="仿宋"/>
                <w:color w:val="000000"/>
                <w:sz w:val="20"/>
                <w:szCs w:val="20"/>
                <w:highlight w:val="none"/>
                <w:lang w:val="en-US"/>
              </w:rPr>
              <w:t>总时间</w:t>
            </w:r>
            <w:r>
              <w:rPr>
                <w:rFonts w:hint="eastAsia" w:eastAsia="仿宋"/>
                <w:color w:val="000000"/>
                <w:sz w:val="20"/>
                <w:szCs w:val="20"/>
                <w:highlight w:val="none"/>
                <w:lang w:val="en-US" w:eastAsia="zh-CN"/>
              </w:rPr>
              <w:t>360</w:t>
            </w:r>
            <w:r>
              <w:rPr>
                <w:rFonts w:hint="eastAsia" w:eastAsia="仿宋"/>
                <w:color w:val="000000"/>
                <w:sz w:val="20"/>
                <w:szCs w:val="20"/>
                <w:highlight w:val="none"/>
                <w:lang w:val="en-US"/>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任务描述</w:t>
            </w:r>
          </w:p>
        </w:tc>
        <w:tc>
          <w:tcPr>
            <w:tcW w:w="7476" w:type="dxa"/>
            <w:gridSpan w:val="6"/>
            <w:vAlign w:val="center"/>
          </w:tcPr>
          <w:p>
            <w:pPr>
              <w:keepNext w:val="0"/>
              <w:keepLines w:val="0"/>
              <w:pageBreakBefore w:val="0"/>
              <w:pBdr>
                <w:bottom w:val="none" w:color="auto" w:sz="0" w:space="0"/>
              </w:pBdr>
              <w:kinsoku/>
              <w:wordWrap/>
              <w:overflowPunct/>
              <w:topLinePunct w:val="0"/>
              <w:bidi w:val="0"/>
              <w:snapToGrid/>
              <w:spacing w:before="0" w:after="0" w:line="240" w:lineRule="auto"/>
              <w:ind w:left="0" w:right="0" w:firstLine="400" w:firstLineChars="200"/>
              <w:jc w:val="both"/>
              <w:textAlignment w:val="auto"/>
              <w:rPr>
                <w:rFonts w:ascii="仿宋" w:hAnsi="仿宋" w:eastAsia="仿宋" w:cs="仿宋"/>
                <w:i w:val="0"/>
                <w:strike w:val="0"/>
                <w:color w:val="000000"/>
                <w:sz w:val="20"/>
                <w:szCs w:val="20"/>
                <w:u w:val="none"/>
              </w:rPr>
            </w:pPr>
            <w:r>
              <w:rPr>
                <w:rFonts w:hint="eastAsia" w:ascii="仿宋" w:hAnsi="仿宋" w:eastAsia="仿宋" w:cs="仿宋"/>
                <w:i w:val="0"/>
                <w:strike w:val="0"/>
                <w:color w:val="000000"/>
                <w:sz w:val="20"/>
                <w:szCs w:val="20"/>
                <w:u w:val="none"/>
              </w:rPr>
              <w:t>本模块主要考查产品测试以及交付工作，考查测试用例设计编写能力，考生需了解被测系统的功能设计，掌握测试流程和测试规范，具备撰写操作文档的综合能力。以下为每个任务的具体说明，考生请按照要求，逐一完成任务并结合成果提交的模板要求，提交成果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职业要素</w:t>
            </w:r>
          </w:p>
        </w:tc>
        <w:tc>
          <w:tcPr>
            <w:tcW w:w="7476" w:type="dxa"/>
            <w:gridSpan w:val="6"/>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具体任务要求</w:t>
            </w:r>
          </w:p>
        </w:tc>
        <w:tc>
          <w:tcPr>
            <w:tcW w:w="1166"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hint="eastAsia" w:eastAsia="仿宋"/>
                <w:b/>
                <w:color w:val="000000"/>
                <w:sz w:val="20"/>
                <w:szCs w:val="20"/>
                <w:lang w:val="en-US"/>
              </w:rPr>
            </w:pPr>
            <w:r>
              <w:rPr>
                <w:rFonts w:hint="eastAsia" w:eastAsia="仿宋"/>
                <w:b/>
                <w:color w:val="000000"/>
                <w:sz w:val="20"/>
                <w:szCs w:val="20"/>
                <w:lang w:val="en-US"/>
              </w:rPr>
              <w:t>子任务</w:t>
            </w:r>
          </w:p>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序号</w:t>
            </w:r>
          </w:p>
        </w:tc>
        <w:tc>
          <w:tcPr>
            <w:tcW w:w="1252" w:type="dxa"/>
            <w:gridSpan w:val="2"/>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任务要求</w:t>
            </w:r>
          </w:p>
        </w:tc>
        <w:tc>
          <w:tcPr>
            <w:tcW w:w="1522"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操作过程</w:t>
            </w:r>
          </w:p>
        </w:tc>
        <w:tc>
          <w:tcPr>
            <w:tcW w:w="1238"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考核点</w:t>
            </w:r>
          </w:p>
        </w:tc>
        <w:tc>
          <w:tcPr>
            <w:tcW w:w="2298"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1166"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3</w:t>
            </w:r>
            <w:r>
              <w:rPr>
                <w:rFonts w:hint="eastAsia" w:eastAsia="仿宋"/>
                <w:color w:val="000000"/>
                <w:sz w:val="20"/>
                <w:szCs w:val="20"/>
                <w:lang w:val="en-US"/>
              </w:rPr>
              <w:t>-1</w:t>
            </w:r>
          </w:p>
        </w:tc>
        <w:tc>
          <w:tcPr>
            <w:tcW w:w="1252"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缺陷分析</w:t>
            </w:r>
          </w:p>
        </w:tc>
        <w:tc>
          <w:tcPr>
            <w:tcW w:w="1522"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eastAsia="zh-CN"/>
              </w:rPr>
              <w:t>全方位测查功能，</w:t>
            </w:r>
            <w:r>
              <w:rPr>
                <w:rFonts w:hint="eastAsia" w:eastAsia="仿宋"/>
                <w:color w:val="000000"/>
                <w:sz w:val="20"/>
                <w:szCs w:val="20"/>
                <w:lang w:val="en-US"/>
              </w:rPr>
              <w:t>分析缺陷原因</w:t>
            </w:r>
          </w:p>
        </w:tc>
        <w:tc>
          <w:tcPr>
            <w:tcW w:w="1238"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i w:val="0"/>
                <w:strike w:val="0"/>
                <w:color w:val="000000"/>
                <w:sz w:val="20"/>
                <w:szCs w:val="20"/>
                <w:u w:val="none"/>
              </w:rPr>
              <w:t>考查产品测试以及交付工作</w:t>
            </w:r>
          </w:p>
        </w:tc>
        <w:tc>
          <w:tcPr>
            <w:tcW w:w="2298"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1.缺陷简要描述正确;</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2.缺陷重现步骤正确;</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3.缺陷图示正确;</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4.缺陷分析原因正确;</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s="宋体"/>
                <w:color w:val="FF0000"/>
                <w:sz w:val="20"/>
                <w:szCs w:val="20"/>
                <w:lang w:val="en-US" w:eastAsia="zh-CN"/>
              </w:rPr>
            </w:pPr>
            <w:r>
              <w:rPr>
                <w:rFonts w:hint="eastAsia" w:eastAsia="仿宋"/>
                <w:color w:val="000000"/>
                <w:sz w:val="20"/>
                <w:szCs w:val="20"/>
                <w:highlight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7"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1166"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子任务</w:t>
            </w:r>
            <w:r>
              <w:rPr>
                <w:rFonts w:eastAsia="仿宋"/>
                <w:color w:val="000000"/>
                <w:sz w:val="20"/>
                <w:szCs w:val="20"/>
                <w:lang w:val="en-US"/>
              </w:rPr>
              <w:t>3</w:t>
            </w:r>
            <w:r>
              <w:rPr>
                <w:rFonts w:hint="eastAsia" w:eastAsia="仿宋"/>
                <w:color w:val="000000"/>
                <w:sz w:val="20"/>
                <w:szCs w:val="20"/>
                <w:lang w:val="en-US"/>
              </w:rPr>
              <w:t>-2</w:t>
            </w:r>
          </w:p>
        </w:tc>
        <w:tc>
          <w:tcPr>
            <w:tcW w:w="1252"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撰写产品操作手册</w:t>
            </w:r>
          </w:p>
        </w:tc>
        <w:tc>
          <w:tcPr>
            <w:tcW w:w="1522"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根据“产品操作手册模板.docx”文件撰写文件设计产品操作手册</w:t>
            </w:r>
          </w:p>
        </w:tc>
        <w:tc>
          <w:tcPr>
            <w:tcW w:w="1238" w:type="dxa"/>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i w:val="0"/>
                <w:strike w:val="0"/>
                <w:color w:val="000000"/>
                <w:sz w:val="20"/>
                <w:szCs w:val="20"/>
                <w:u w:val="none"/>
              </w:rPr>
              <w:t>撰写操作文档的综合能力</w:t>
            </w:r>
          </w:p>
        </w:tc>
        <w:tc>
          <w:tcPr>
            <w:tcW w:w="2298" w:type="dxa"/>
            <w:vAlign w:val="center"/>
          </w:tcPr>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1.操作手册描述清晰，全文格式符合产品操作手册标准，例如段落样式规范，文字图片清晰（含序号和名称）、功能描述及操作流程清晰准确;</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2.产品定位截图描述准确;</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3.功能描述准确;</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hint="default" w:eastAsia="仿宋"/>
                <w:color w:val="000000"/>
                <w:sz w:val="20"/>
                <w:szCs w:val="20"/>
                <w:highlight w:val="none"/>
                <w:lang w:val="en-US" w:eastAsia="zh-CN"/>
              </w:rPr>
            </w:pPr>
            <w:r>
              <w:rPr>
                <w:rFonts w:hint="eastAsia" w:eastAsia="仿宋"/>
                <w:color w:val="000000"/>
                <w:sz w:val="20"/>
                <w:szCs w:val="20"/>
                <w:highlight w:val="none"/>
                <w:lang w:val="en-US" w:eastAsia="zh-CN"/>
              </w:rPr>
              <w:t>4.操作步骤完整准确;</w:t>
            </w:r>
          </w:p>
          <w:p>
            <w:pPr>
              <w:pStyle w:val="13"/>
              <w:keepNext w:val="0"/>
              <w:keepLines w:val="0"/>
              <w:pageBreakBefore w:val="0"/>
              <w:numPr>
                <w:ilvl w:val="0"/>
                <w:numId w:val="0"/>
              </w:numPr>
              <w:pBdr>
                <w:bottom w:val="none" w:color="auto" w:sz="0" w:space="0"/>
              </w:pBdr>
              <w:kinsoku/>
              <w:wordWrap/>
              <w:overflowPunct/>
              <w:topLinePunct w:val="0"/>
              <w:bidi w:val="0"/>
              <w:spacing w:after="0" w:line="240" w:lineRule="auto"/>
              <w:ind w:leftChars="0"/>
              <w:textAlignment w:val="auto"/>
              <w:rPr>
                <w:rFonts w:eastAsia="仿宋" w:cs="宋体"/>
                <w:color w:val="FF0000"/>
                <w:sz w:val="20"/>
                <w:szCs w:val="20"/>
              </w:rPr>
            </w:pPr>
            <w:r>
              <w:rPr>
                <w:rFonts w:hint="eastAsia" w:eastAsia="仿宋"/>
                <w:color w:val="000000"/>
                <w:sz w:val="20"/>
                <w:szCs w:val="20"/>
                <w:highlight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赛项技术规范</w:t>
            </w:r>
          </w:p>
        </w:tc>
        <w:tc>
          <w:tcPr>
            <w:tcW w:w="208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涉及专业教学要求</w:t>
            </w:r>
          </w:p>
        </w:tc>
        <w:tc>
          <w:tcPr>
            <w:tcW w:w="5395" w:type="dxa"/>
            <w:gridSpan w:val="4"/>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rPr>
            </w:pPr>
            <w:r>
              <w:rPr>
                <w:rFonts w:hint="eastAsia" w:eastAsia="仿宋"/>
                <w:color w:val="000000"/>
                <w:sz w:val="20"/>
                <w:szCs w:val="20"/>
              </w:rPr>
              <w:t>具备移动应用系统的理论与实践等技术技能</w:t>
            </w:r>
            <w:r>
              <w:rPr>
                <w:rFonts w:hint="eastAsia" w:eastAsia="仿宋"/>
                <w:color w:val="000000"/>
                <w:sz w:val="20"/>
                <w:szCs w:val="20"/>
                <w:lang w:val="en-US" w:eastAsia="zh-CN"/>
              </w:rPr>
              <w:t>,</w:t>
            </w:r>
            <w:r>
              <w:rPr>
                <w:rFonts w:hint="eastAsia" w:eastAsia="仿宋"/>
                <w:color w:val="000000"/>
                <w:sz w:val="20"/>
                <w:szCs w:val="20"/>
              </w:rPr>
              <w:t>具有系统部署、测试与运维能力或实践能力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p>
        </w:tc>
        <w:tc>
          <w:tcPr>
            <w:tcW w:w="2081" w:type="dxa"/>
            <w:gridSpan w:val="2"/>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eastAsia="仿宋"/>
                <w:color w:val="000000"/>
                <w:sz w:val="20"/>
                <w:szCs w:val="20"/>
                <w:lang w:val="en-US"/>
              </w:rPr>
              <w:t>遵循国家标准和行业标准</w:t>
            </w:r>
          </w:p>
        </w:tc>
        <w:tc>
          <w:tcPr>
            <w:tcW w:w="5395" w:type="dxa"/>
            <w:gridSpan w:val="4"/>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38634.4-2020 系统与软件工程</w:t>
            </w:r>
            <w:r>
              <w:rPr>
                <w:rFonts w:hint="eastAsia" w:eastAsia="仿宋"/>
                <w:color w:val="000000"/>
                <w:sz w:val="20"/>
                <w:szCs w:val="20"/>
                <w:lang w:val="en-US" w:eastAsia="zh-CN"/>
              </w:rPr>
              <w:t>-</w:t>
            </w:r>
            <w:r>
              <w:rPr>
                <w:rFonts w:hint="eastAsia" w:eastAsia="仿宋"/>
                <w:color w:val="000000"/>
                <w:sz w:val="20"/>
                <w:szCs w:val="20"/>
                <w:lang w:val="en-US"/>
              </w:rPr>
              <w:t>软件测试 第4部分：测试技术</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38634.3-2020 系统与软件工程</w:t>
            </w:r>
            <w:r>
              <w:rPr>
                <w:rFonts w:hint="eastAsia" w:eastAsia="仿宋"/>
                <w:color w:val="000000"/>
                <w:sz w:val="20"/>
                <w:szCs w:val="20"/>
                <w:lang w:val="en-US" w:eastAsia="zh-CN"/>
              </w:rPr>
              <w:t>-</w:t>
            </w:r>
            <w:r>
              <w:rPr>
                <w:rFonts w:hint="eastAsia" w:eastAsia="仿宋"/>
                <w:color w:val="000000"/>
                <w:sz w:val="20"/>
                <w:szCs w:val="20"/>
                <w:lang w:val="en-US"/>
              </w:rPr>
              <w:t>软件测试 第3部分：测试文档</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38634.2-2020 系统与软件工程</w:t>
            </w:r>
            <w:r>
              <w:rPr>
                <w:rFonts w:hint="eastAsia" w:eastAsia="仿宋"/>
                <w:color w:val="000000"/>
                <w:sz w:val="20"/>
                <w:szCs w:val="20"/>
                <w:lang w:val="en-US" w:eastAsia="zh-CN"/>
              </w:rPr>
              <w:t>-</w:t>
            </w:r>
            <w:r>
              <w:rPr>
                <w:rFonts w:hint="eastAsia" w:eastAsia="仿宋"/>
                <w:color w:val="000000"/>
                <w:sz w:val="20"/>
                <w:szCs w:val="20"/>
                <w:lang w:val="en-US"/>
              </w:rPr>
              <w:t>软件测试 第2部分：测试过程</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38634.1-2020 系统与软件工程</w:t>
            </w:r>
            <w:r>
              <w:rPr>
                <w:rFonts w:hint="eastAsia" w:eastAsia="仿宋"/>
                <w:color w:val="000000"/>
                <w:sz w:val="20"/>
                <w:szCs w:val="20"/>
                <w:lang w:val="en-US" w:eastAsia="zh-CN"/>
              </w:rPr>
              <w:t>-</w:t>
            </w:r>
            <w:r>
              <w:rPr>
                <w:rFonts w:hint="eastAsia" w:eastAsia="仿宋"/>
                <w:color w:val="000000"/>
                <w:sz w:val="20"/>
                <w:szCs w:val="20"/>
                <w:lang w:val="en-US"/>
              </w:rPr>
              <w:t>软件测试 第1部分：概念和定义</w:t>
            </w:r>
            <w:r>
              <w:rPr>
                <w:rFonts w:hint="eastAsia" w:eastAsia="仿宋"/>
                <w:color w:val="000000"/>
                <w:sz w:val="20"/>
                <w:szCs w:val="20"/>
                <w:lang w:val="en-US" w:eastAsia="zh-CN"/>
              </w:rPr>
              <w:t>;</w:t>
            </w:r>
            <w:r>
              <w:rPr>
                <w:rFonts w:hint="eastAsia" w:eastAsia="仿宋"/>
                <w:color w:val="000000"/>
                <w:sz w:val="20"/>
                <w:szCs w:val="20"/>
                <w:lang w:val="en-US"/>
              </w:rPr>
              <w:t xml:space="preserve"> </w:t>
            </w:r>
          </w:p>
          <w:p>
            <w:pPr>
              <w:pStyle w:val="13"/>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sz w:val="20"/>
                <w:szCs w:val="20"/>
                <w:lang w:val="en-US" w:eastAsia="zh-CN"/>
              </w:rPr>
            </w:pPr>
            <w:r>
              <w:rPr>
                <w:rFonts w:hint="eastAsia" w:eastAsia="仿宋"/>
                <w:color w:val="000000"/>
                <w:sz w:val="20"/>
                <w:szCs w:val="20"/>
                <w:lang w:val="en-US"/>
              </w:rPr>
              <w:t>GB/T 32424-2015 系统与软件工程</w:t>
            </w:r>
            <w:r>
              <w:rPr>
                <w:rFonts w:hint="eastAsia" w:eastAsia="仿宋"/>
                <w:color w:val="000000"/>
                <w:sz w:val="20"/>
                <w:szCs w:val="20"/>
                <w:lang w:val="en-US" w:eastAsia="zh-CN"/>
              </w:rPr>
              <w:t>-</w:t>
            </w:r>
            <w:r>
              <w:rPr>
                <w:rFonts w:hint="eastAsia" w:eastAsia="仿宋"/>
                <w:color w:val="000000"/>
                <w:sz w:val="20"/>
                <w:szCs w:val="20"/>
                <w:lang w:val="en-US"/>
              </w:rPr>
              <w:t>用户文档的设计者和开发者要求</w:t>
            </w:r>
            <w:r>
              <w:rPr>
                <w:rFonts w:hint="eastAsia" w:eastAsia="仿宋"/>
                <w:color w:val="000000"/>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赛项赛场准备</w:t>
            </w:r>
          </w:p>
        </w:tc>
        <w:tc>
          <w:tcPr>
            <w:tcW w:w="7476" w:type="dxa"/>
            <w:gridSpan w:val="6"/>
            <w:vAlign w:val="center"/>
          </w:tcPr>
          <w:p>
            <w:pPr>
              <w:keepNext w:val="0"/>
              <w:keepLines w:val="0"/>
              <w:pageBreakBefore w:val="0"/>
              <w:kinsoku/>
              <w:wordWrap/>
              <w:overflowPunct/>
              <w:topLinePunct w:val="0"/>
              <w:bidi w:val="0"/>
              <w:adjustRightInd w:val="0"/>
              <w:snapToGrid w:val="0"/>
              <w:spacing w:line="240" w:lineRule="auto"/>
              <w:ind w:right="-20" w:rightChars="-7" w:firstLine="400" w:firstLineChars="200"/>
              <w:textAlignment w:val="auto"/>
              <w:rPr>
                <w:bCs/>
                <w:sz w:val="20"/>
                <w:szCs w:val="20"/>
              </w:rPr>
            </w:pPr>
            <w:r>
              <w:rPr>
                <w:rFonts w:hint="eastAsia"/>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0" w:rightChars="-7" w:firstLine="400" w:firstLineChars="200"/>
              <w:textAlignment w:val="auto"/>
              <w:rPr>
                <w:bCs/>
                <w:sz w:val="20"/>
                <w:szCs w:val="20"/>
              </w:rPr>
            </w:pPr>
            <w:r>
              <w:rPr>
                <w:rFonts w:hint="eastAsia"/>
                <w:bCs/>
                <w:sz w:val="20"/>
                <w:szCs w:val="20"/>
              </w:rPr>
              <w:t>参赛选手竞赛区域。在2000㎡的面积上，按照U形布置竞赛赛位。每个竞赛赛位标有醒目的赛位编号，各赛位间距大于1.5m，每个赛位面积约</w:t>
            </w:r>
            <w:r>
              <w:rPr>
                <w:bCs/>
                <w:sz w:val="20"/>
                <w:szCs w:val="20"/>
              </w:rPr>
              <w:t>10</w:t>
            </w:r>
            <w:r>
              <w:rPr>
                <w:rFonts w:hint="eastAsia"/>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0" w:rightChars="-7" w:firstLine="400" w:firstLineChars="200"/>
              <w:textAlignment w:val="auto"/>
              <w:rPr>
                <w:bCs/>
                <w:sz w:val="20"/>
                <w:szCs w:val="20"/>
              </w:rPr>
            </w:pPr>
            <w:r>
              <w:rPr>
                <w:rFonts w:hint="eastAsia"/>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0" w:rightChars="-7" w:firstLine="400" w:firstLineChars="200"/>
              <w:textAlignment w:val="auto"/>
              <w:rPr>
                <w:bCs/>
                <w:sz w:val="20"/>
                <w:szCs w:val="20"/>
              </w:rPr>
            </w:pPr>
            <w:r>
              <w:rPr>
                <w:rFonts w:hint="eastAsia"/>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textAlignment w:val="auto"/>
              <w:rPr>
                <w:rFonts w:hint="eastAsia"/>
                <w:bCs/>
                <w:sz w:val="20"/>
                <w:szCs w:val="20"/>
              </w:rPr>
            </w:pPr>
            <w:r>
              <w:rPr>
                <w:rFonts w:hint="eastAsia"/>
                <w:bCs/>
                <w:sz w:val="20"/>
                <w:szCs w:val="20"/>
              </w:rPr>
              <w:t>技术支持区。为技术支持人员的工作场地。</w:t>
            </w:r>
          </w:p>
          <w:p>
            <w:pPr>
              <w:keepNext w:val="0"/>
              <w:keepLines w:val="0"/>
              <w:pageBreakBefore w:val="0"/>
              <w:kinsoku/>
              <w:wordWrap/>
              <w:overflowPunct/>
              <w:topLinePunct w:val="0"/>
              <w:bidi w:val="0"/>
              <w:adjustRightInd w:val="0"/>
              <w:snapToGrid w:val="0"/>
              <w:spacing w:line="240" w:lineRule="auto"/>
              <w:ind w:right="280" w:rightChars="100" w:firstLine="400" w:firstLineChars="200"/>
              <w:textAlignment w:val="auto"/>
              <w:rPr>
                <w:rFonts w:eastAsia="仿宋"/>
                <w:color w:val="000000"/>
                <w:sz w:val="20"/>
                <w:szCs w:val="20"/>
                <w:lang w:val="en-US"/>
              </w:rPr>
            </w:pPr>
            <w:r>
              <w:rPr>
                <w:rFonts w:hint="eastAsia"/>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13"/>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lang w:val="en-US"/>
              </w:rPr>
            </w:pPr>
            <w:r>
              <w:rPr>
                <w:rFonts w:hint="eastAsia" w:eastAsia="仿宋"/>
                <w:b/>
                <w:color w:val="000000"/>
                <w:sz w:val="20"/>
                <w:szCs w:val="20"/>
                <w:lang w:val="en-US"/>
              </w:rPr>
              <w:t>注意事项</w:t>
            </w:r>
          </w:p>
        </w:tc>
        <w:tc>
          <w:tcPr>
            <w:tcW w:w="7476" w:type="dxa"/>
            <w:gridSpan w:val="6"/>
            <w:vAlign w:val="center"/>
          </w:tcPr>
          <w:p>
            <w:pPr>
              <w:pStyle w:val="13"/>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lang w:val="en-US"/>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widowControl/>
        <w:rPr>
          <w:rFonts w:hint="eastAsia" w:ascii="黑体" w:hAnsi="黑体" w:eastAsia="黑体" w:cs="Times New Roman"/>
          <w:bCs/>
          <w:kern w:val="44"/>
          <w:sz w:val="36"/>
          <w:szCs w:val="44"/>
          <w:lang w:val="en-US" w:eastAsia="zh-CN" w:bidi="ar-SA"/>
        </w:rPr>
      </w:pPr>
    </w:p>
    <w:p>
      <w:pPr>
        <w:widowControl/>
        <w:rPr>
          <w:rFonts w:hint="eastAsia" w:ascii="黑体" w:hAnsi="黑体" w:eastAsia="黑体" w:cs="Times New Roman"/>
          <w:bCs/>
          <w:kern w:val="44"/>
          <w:sz w:val="36"/>
          <w:szCs w:val="44"/>
          <w:lang w:val="en-US" w:eastAsia="zh-CN" w:bidi="ar-SA"/>
        </w:rPr>
      </w:pPr>
    </w:p>
    <w:p>
      <w:pPr>
        <w:widowControl/>
        <w:rPr>
          <w:rFonts w:hint="eastAsia" w:ascii="黑体" w:hAnsi="黑体" w:eastAsia="黑体" w:cs="Times New Roman"/>
          <w:bCs/>
          <w:kern w:val="44"/>
          <w:sz w:val="36"/>
          <w:szCs w:val="44"/>
          <w:lang w:val="en-US" w:eastAsia="zh-CN" w:bidi="ar-SA"/>
        </w:rPr>
      </w:pPr>
    </w:p>
    <w:p>
      <w:pPr>
        <w:widowControl/>
        <w:rPr>
          <w:rFonts w:hint="eastAsia" w:ascii="黑体" w:hAnsi="黑体" w:eastAsia="黑体" w:cs="Times New Roman"/>
          <w:bCs/>
          <w:kern w:val="44"/>
          <w:sz w:val="36"/>
          <w:szCs w:val="44"/>
          <w:lang w:val="en-US" w:eastAsia="zh-CN" w:bidi="ar-SA"/>
        </w:rPr>
      </w:pPr>
    </w:p>
    <w:p>
      <w:pPr>
        <w:widowControl/>
        <w:rPr>
          <w:rFonts w:hint="eastAsia" w:ascii="黑体" w:hAnsi="黑体" w:eastAsia="黑体" w:cs="Times New Roman"/>
          <w:bCs/>
          <w:kern w:val="44"/>
          <w:sz w:val="36"/>
          <w:szCs w:val="44"/>
          <w:lang w:val="en-US" w:eastAsia="zh-CN" w:bidi="ar-SA"/>
        </w:rPr>
      </w:pPr>
    </w:p>
    <w:p>
      <w:pPr>
        <w:widowControl/>
        <w:rPr>
          <w:rFonts w:hint="eastAsia" w:ascii="黑体" w:hAnsi="黑体" w:eastAsia="黑体" w:cs="Times New Roman"/>
          <w:bCs/>
          <w:kern w:val="44"/>
          <w:sz w:val="36"/>
          <w:szCs w:val="44"/>
          <w:lang w:val="en-US" w:eastAsia="zh-CN" w:bidi="ar-SA"/>
        </w:rPr>
      </w:pPr>
    </w:p>
    <w:p>
      <w:pPr>
        <w:widowControl/>
        <w:rPr>
          <w:rFonts w:hint="eastAsia" w:ascii="黑体" w:hAnsi="黑体" w:eastAsia="黑体" w:cs="Times New Roman"/>
          <w:bCs/>
          <w:kern w:val="44"/>
          <w:sz w:val="36"/>
          <w:szCs w:val="44"/>
          <w:lang w:val="en-US" w:eastAsia="zh-CN" w:bidi="ar-SA"/>
        </w:rPr>
      </w:pPr>
    </w:p>
    <w:p>
      <w:pPr>
        <w:widowControl/>
        <w:rPr>
          <w:rFonts w:hint="eastAsia" w:ascii="黑体" w:hAnsi="黑体" w:eastAsia="黑体" w:cs="Times New Roman"/>
          <w:bCs/>
          <w:kern w:val="44"/>
          <w:sz w:val="36"/>
          <w:szCs w:val="44"/>
          <w:lang w:val="en-US" w:eastAsia="zh-CN" w:bidi="ar-SA"/>
        </w:rPr>
      </w:pPr>
    </w:p>
    <w:p>
      <w:pPr>
        <w:widowControl/>
        <w:rPr>
          <w:rFonts w:hint="eastAsia" w:ascii="黑体" w:hAnsi="黑体" w:eastAsia="黑体" w:cs="Times New Roman"/>
          <w:bCs/>
          <w:kern w:val="44"/>
          <w:sz w:val="36"/>
          <w:szCs w:val="44"/>
          <w:lang w:val="en-US" w:eastAsia="zh-CN" w:bidi="ar-SA"/>
        </w:rPr>
      </w:pPr>
    </w:p>
    <w:p>
      <w:pPr>
        <w:widowControl/>
        <w:rPr>
          <w:rFonts w:hint="eastAsia" w:ascii="黑体" w:hAnsi="黑体" w:eastAsia="黑体" w:cs="Times New Roman"/>
          <w:bCs/>
          <w:kern w:val="44"/>
          <w:sz w:val="36"/>
          <w:szCs w:val="44"/>
          <w:lang w:val="en-US" w:eastAsia="zh-CN" w:bidi="ar-SA"/>
        </w:rPr>
      </w:pPr>
    </w:p>
    <w:p>
      <w:pPr>
        <w:rPr>
          <w:rFonts w:hint="eastAsia" w:ascii="黑体" w:hAnsi="黑体" w:eastAsia="黑体" w:cs="Times New Roman"/>
          <w:bCs/>
          <w:kern w:val="44"/>
          <w:sz w:val="36"/>
          <w:szCs w:val="44"/>
          <w:lang w:val="en-US" w:eastAsia="zh-CN" w:bidi="ar-SA"/>
        </w:rPr>
      </w:pPr>
      <w:r>
        <w:rPr>
          <w:rFonts w:hint="eastAsia" w:ascii="黑体" w:hAnsi="黑体" w:eastAsia="黑体" w:cs="Times New Roman"/>
          <w:bCs/>
          <w:kern w:val="44"/>
          <w:sz w:val="36"/>
          <w:szCs w:val="44"/>
          <w:lang w:val="en-US" w:eastAsia="zh-CN" w:bidi="ar-SA"/>
        </w:rPr>
        <w:br w:type="page"/>
      </w:r>
    </w:p>
    <w:p>
      <w:pPr>
        <w:widowControl/>
        <w:ind w:left="0" w:leftChars="0" w:firstLine="0" w:firstLineChars="0"/>
        <w:jc w:val="center"/>
        <w:rPr>
          <w:rFonts w:hint="eastAsia" w:ascii="黑体" w:hAnsi="黑体" w:eastAsia="黑体" w:cs="Times New Roman"/>
          <w:bCs/>
          <w:kern w:val="44"/>
          <w:sz w:val="36"/>
          <w:szCs w:val="44"/>
          <w:lang w:val="en-US" w:eastAsia="zh-CN" w:bidi="ar-SA"/>
        </w:rPr>
      </w:pPr>
    </w:p>
    <w:p>
      <w:pPr>
        <w:widowControl/>
        <w:ind w:left="0" w:leftChars="0" w:firstLine="0" w:firstLineChars="0"/>
        <w:jc w:val="center"/>
        <w:rPr>
          <w:rFonts w:hint="eastAsia" w:ascii="黑体" w:hAnsi="黑体" w:eastAsia="黑体" w:cs="Times New Roman"/>
          <w:bCs/>
          <w:kern w:val="44"/>
          <w:sz w:val="36"/>
          <w:szCs w:val="44"/>
          <w:lang w:val="en-US" w:eastAsia="zh-CN" w:bidi="ar-SA"/>
        </w:rPr>
      </w:pPr>
    </w:p>
    <w:p>
      <w:pPr>
        <w:widowControl/>
        <w:ind w:left="0" w:leftChars="0" w:firstLine="0" w:firstLineChars="0"/>
        <w:jc w:val="center"/>
        <w:rPr>
          <w:rFonts w:hint="eastAsia" w:ascii="黑体" w:hAnsi="黑体" w:eastAsia="黑体" w:cs="Times New Roman"/>
          <w:bCs/>
          <w:kern w:val="44"/>
          <w:sz w:val="36"/>
          <w:szCs w:val="44"/>
          <w:lang w:val="en-US" w:eastAsia="zh-CN" w:bidi="ar-SA"/>
        </w:rPr>
      </w:pPr>
    </w:p>
    <w:p>
      <w:pPr>
        <w:widowControl/>
        <w:ind w:left="0" w:leftChars="0" w:firstLine="0" w:firstLineChars="0"/>
        <w:jc w:val="center"/>
        <w:rPr>
          <w:rFonts w:hint="eastAsia" w:ascii="黑体" w:hAnsi="黑体" w:eastAsia="黑体" w:cs="Times New Roman"/>
          <w:bCs/>
          <w:kern w:val="44"/>
          <w:sz w:val="36"/>
          <w:szCs w:val="44"/>
          <w:lang w:val="en-US" w:eastAsia="zh-CN" w:bidi="ar-SA"/>
        </w:rPr>
      </w:pPr>
    </w:p>
    <w:p>
      <w:pPr>
        <w:widowControl/>
        <w:ind w:left="0" w:leftChars="0" w:firstLine="0" w:firstLineChars="0"/>
        <w:jc w:val="center"/>
        <w:rPr>
          <w:rFonts w:hint="eastAsia" w:ascii="黑体" w:hAnsi="黑体" w:eastAsia="黑体" w:cs="Times New Roman"/>
          <w:bCs/>
          <w:kern w:val="44"/>
          <w:sz w:val="36"/>
          <w:szCs w:val="44"/>
          <w:lang w:val="en-US" w:eastAsia="zh-CN" w:bidi="ar-SA"/>
        </w:rPr>
      </w:pPr>
    </w:p>
    <w:p>
      <w:pPr>
        <w:widowControl/>
        <w:ind w:left="0" w:leftChars="0" w:firstLine="0" w:firstLineChars="0"/>
        <w:jc w:val="center"/>
        <w:rPr>
          <w:rFonts w:hint="eastAsia" w:ascii="黑体" w:hAnsi="黑体" w:eastAsia="黑体" w:cs="Times New Roman"/>
          <w:bCs/>
          <w:kern w:val="44"/>
          <w:sz w:val="36"/>
          <w:szCs w:val="44"/>
          <w:lang w:val="en-US" w:eastAsia="zh-CN" w:bidi="ar-SA"/>
        </w:rPr>
      </w:pPr>
    </w:p>
    <w:p>
      <w:pPr>
        <w:widowControl/>
        <w:ind w:left="0" w:leftChars="0" w:firstLine="0" w:firstLineChars="0"/>
        <w:jc w:val="center"/>
        <w:rPr>
          <w:rFonts w:hint="eastAsia" w:ascii="黑体" w:hAnsi="黑体" w:eastAsia="黑体" w:cs="Times New Roman"/>
          <w:bCs/>
          <w:kern w:val="44"/>
          <w:sz w:val="36"/>
          <w:szCs w:val="44"/>
          <w:lang w:val="en-US" w:eastAsia="zh-CN" w:bidi="ar-SA"/>
        </w:rPr>
      </w:pPr>
    </w:p>
    <w:p>
      <w:pPr>
        <w:widowControl/>
        <w:ind w:left="0" w:leftChars="0" w:firstLine="0" w:firstLineChars="0"/>
        <w:jc w:val="center"/>
        <w:rPr>
          <w:rFonts w:hint="default" w:ascii="黑体" w:hAnsi="黑体" w:eastAsia="黑体" w:cs="Times New Roman"/>
          <w:b/>
          <w:bCs w:val="0"/>
          <w:kern w:val="44"/>
          <w:sz w:val="36"/>
          <w:szCs w:val="44"/>
          <w:lang w:val="en-US" w:eastAsia="zh-CN" w:bidi="ar-SA"/>
        </w:rPr>
        <w:sectPr>
          <w:pgSz w:w="11906" w:h="16838"/>
          <w:pgMar w:top="1440" w:right="1800" w:bottom="1440" w:left="1800" w:header="851" w:footer="414" w:gutter="0"/>
          <w:cols w:space="720" w:num="1"/>
          <w:titlePg/>
          <w:docGrid w:type="lines" w:linePitch="312" w:charSpace="0"/>
        </w:sectPr>
      </w:pPr>
      <w:r>
        <w:rPr>
          <w:rFonts w:hint="eastAsia" w:ascii="黑体" w:hAnsi="黑体" w:eastAsia="黑体" w:cs="Times New Roman"/>
          <w:b/>
          <w:bCs w:val="0"/>
          <w:kern w:val="44"/>
          <w:sz w:val="36"/>
          <w:szCs w:val="44"/>
          <w:lang w:val="en-US" w:eastAsia="zh-CN" w:bidi="ar-SA"/>
        </w:rPr>
        <w:t>ZZ039移动应用与开发赛项赛题第五套</w:t>
      </w:r>
    </w:p>
    <w:bookmarkEnd w:id="0"/>
    <w:p>
      <w:pPr>
        <w:pStyle w:val="8"/>
        <w:spacing w:line="240" w:lineRule="auto"/>
        <w:ind w:left="562" w:firstLine="0" w:firstLineChars="0"/>
        <w:rPr>
          <w:rFonts w:eastAsia="仿宋"/>
        </w:rPr>
      </w:pPr>
      <w:r>
        <w:rPr>
          <w:rFonts w:hint="eastAsia" w:eastAsia="仿宋"/>
        </w:rPr>
        <w:t>一、项目背景</w:t>
      </w:r>
    </w:p>
    <w:p>
      <w:pPr>
        <w:spacing w:line="240" w:lineRule="auto"/>
        <w:ind w:firstLine="560"/>
      </w:pPr>
      <w:r>
        <w:rPr>
          <w:rFonts w:hint="eastAsia"/>
        </w:rPr>
        <w:t>随着数字经济的快速发展和数字技术的广泛应用，数字生活成为人民群众的重要生活方式。“十四五”规划和</w:t>
      </w:r>
      <w:r>
        <w:t>2035年远景目标纲要提出，加快数字社会建设步伐，适应数字技术全面融入社会交往和日常生活新趋势，促进公共服务和社会运行方式创新，构筑全民畅享的数字生活。</w:t>
      </w:r>
    </w:p>
    <w:p>
      <w:pPr>
        <w:pStyle w:val="2"/>
        <w:spacing w:line="240" w:lineRule="auto"/>
        <w:ind w:firstLine="0" w:firstLineChars="0"/>
      </w:pPr>
      <w:r>
        <w:drawing>
          <wp:inline distT="0" distB="0" distL="0" distR="0">
            <wp:extent cx="5274310" cy="1129030"/>
            <wp:effectExtent l="0" t="0" r="13970" b="0"/>
            <wp:docPr id="14" name="图片 14" descr="E:\_Pro.大赛\ZZ-移动应用与开发\国赛申报\数字生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_Pro.大赛\ZZ-移动应用与开发\国赛申报\数字生活.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1129233"/>
                    </a:xfrm>
                    <a:prstGeom prst="rect">
                      <a:avLst/>
                    </a:prstGeom>
                    <a:noFill/>
                    <a:ln>
                      <a:noFill/>
                    </a:ln>
                  </pic:spPr>
                </pic:pic>
              </a:graphicData>
            </a:graphic>
          </wp:inline>
        </w:drawing>
      </w:r>
    </w:p>
    <w:p>
      <w:pPr>
        <w:spacing w:line="240" w:lineRule="auto"/>
        <w:ind w:firstLine="0" w:firstLineChars="0"/>
        <w:jc w:val="center"/>
        <w:rPr>
          <w:rFonts w:hint="eastAsia" w:ascii="黑体" w:hAnsi="黑体" w:eastAsia="黑体" w:cs="黑体"/>
          <w:b/>
          <w:sz w:val="21"/>
          <w:szCs w:val="18"/>
        </w:rPr>
      </w:pPr>
      <w:r>
        <w:rPr>
          <w:rFonts w:hint="eastAsia" w:ascii="黑体" w:hAnsi="黑体" w:eastAsia="黑体" w:cs="黑体"/>
          <w:b/>
          <w:sz w:val="21"/>
          <w:szCs w:val="18"/>
        </w:rPr>
        <w:t>图1 数字生活服务体系</w:t>
      </w:r>
    </w:p>
    <w:p>
      <w:pPr>
        <w:spacing w:line="240" w:lineRule="auto"/>
        <w:ind w:firstLine="560"/>
        <w:rPr>
          <w:color w:val="FF0000"/>
        </w:rPr>
      </w:pPr>
      <w:r>
        <w:rPr>
          <w:rFonts w:hint="eastAsia"/>
        </w:rPr>
        <w:t>以新一代信息技术为基础，打造融合多元的数字生活新场景，如智慧党建、乡村民宿、智慧健康等，不同场景之间将实现融合交互，提供方便快捷的生活服务，从而实现线上线下高效融合的互动性数字化生活体验。</w:t>
      </w:r>
    </w:p>
    <w:p>
      <w:pPr>
        <w:pStyle w:val="8"/>
        <w:spacing w:line="240" w:lineRule="auto"/>
        <w:ind w:left="562" w:firstLine="0" w:firstLineChars="0"/>
        <w:rPr>
          <w:rFonts w:eastAsia="仿宋"/>
        </w:rPr>
      </w:pPr>
      <w:r>
        <w:rPr>
          <w:rFonts w:hint="eastAsia" w:eastAsia="仿宋"/>
        </w:rPr>
        <w:t>二、竞赛内容</w:t>
      </w:r>
    </w:p>
    <w:p>
      <w:pPr>
        <w:spacing w:line="240" w:lineRule="auto"/>
        <w:ind w:firstLine="560"/>
      </w:pPr>
      <w:r>
        <w:rPr>
          <w:rFonts w:hint="eastAsia"/>
        </w:rPr>
        <w:t>赛卷分模块</w:t>
      </w:r>
      <w:r>
        <w:rPr>
          <w:rFonts w:hint="eastAsia"/>
          <w:lang w:val="en-US" w:eastAsia="zh-CN"/>
        </w:rPr>
        <w:t>A</w:t>
      </w:r>
      <w:r>
        <w:rPr>
          <w:rFonts w:hint="eastAsia"/>
        </w:rPr>
        <w:t>、模块</w:t>
      </w:r>
      <w:r>
        <w:rPr>
          <w:rFonts w:hint="eastAsia"/>
          <w:lang w:val="en-US" w:eastAsia="zh-CN"/>
        </w:rPr>
        <w:t>B</w:t>
      </w:r>
      <w:r>
        <w:rPr>
          <w:rFonts w:hint="eastAsia"/>
        </w:rPr>
        <w:t>和模块</w:t>
      </w:r>
      <w:r>
        <w:rPr>
          <w:rFonts w:hint="eastAsia"/>
          <w:lang w:val="en-US" w:eastAsia="zh-CN"/>
        </w:rPr>
        <w:t>C</w:t>
      </w:r>
      <w:r>
        <w:rPr>
          <w:rFonts w:hint="eastAsia"/>
        </w:rPr>
        <w:t>三个部分。</w:t>
      </w:r>
    </w:p>
    <w:tbl>
      <w:tblPr>
        <w:tblStyle w:val="14"/>
        <w:tblW w:w="8164" w:type="dxa"/>
        <w:jc w:val="center"/>
        <w:tblLayout w:type="autofit"/>
        <w:tblCellMar>
          <w:top w:w="0" w:type="dxa"/>
          <w:left w:w="108" w:type="dxa"/>
          <w:bottom w:w="0" w:type="dxa"/>
          <w:right w:w="108" w:type="dxa"/>
        </w:tblCellMar>
      </w:tblPr>
      <w:tblGrid>
        <w:gridCol w:w="1226"/>
        <w:gridCol w:w="2536"/>
        <w:gridCol w:w="1336"/>
        <w:gridCol w:w="3066"/>
      </w:tblGrid>
      <w:tr>
        <w:tblPrEx>
          <w:tblCellMar>
            <w:top w:w="0" w:type="dxa"/>
            <w:left w:w="108" w:type="dxa"/>
            <w:bottom w:w="0" w:type="dxa"/>
            <w:right w:w="108" w:type="dxa"/>
          </w:tblCellMar>
        </w:tblPrEx>
        <w:trPr>
          <w:trHeight w:val="276" w:hRule="atLeast"/>
          <w:jc w:val="center"/>
        </w:trPr>
        <w:tc>
          <w:tcPr>
            <w:tcW w:w="1226"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b/>
                <w:bCs/>
                <w:kern w:val="0"/>
                <w:sz w:val="24"/>
                <w:szCs w:val="24"/>
              </w:rPr>
            </w:pPr>
            <w:r>
              <w:rPr>
                <w:rFonts w:hint="eastAsia" w:hAnsi="仿宋" w:eastAsia="仿宋" w:cs="宋体"/>
                <w:b/>
                <w:bCs/>
                <w:kern w:val="0"/>
                <w:sz w:val="24"/>
                <w:szCs w:val="24"/>
              </w:rPr>
              <w:t>模块编号</w:t>
            </w:r>
          </w:p>
        </w:tc>
        <w:tc>
          <w:tcPr>
            <w:tcW w:w="253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b/>
                <w:bCs/>
                <w:kern w:val="0"/>
                <w:sz w:val="24"/>
                <w:szCs w:val="24"/>
              </w:rPr>
            </w:pPr>
            <w:r>
              <w:rPr>
                <w:rFonts w:hint="eastAsia" w:hAnsi="仿宋" w:eastAsia="仿宋" w:cs="宋体"/>
                <w:b/>
                <w:bCs/>
                <w:kern w:val="0"/>
                <w:sz w:val="24"/>
                <w:szCs w:val="24"/>
              </w:rPr>
              <w:t>模块名称</w:t>
            </w:r>
          </w:p>
        </w:tc>
        <w:tc>
          <w:tcPr>
            <w:tcW w:w="133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b/>
                <w:bCs/>
                <w:kern w:val="0"/>
                <w:sz w:val="24"/>
                <w:szCs w:val="24"/>
              </w:rPr>
            </w:pPr>
            <w:r>
              <w:rPr>
                <w:rFonts w:hint="eastAsia" w:hAnsi="仿宋" w:eastAsia="仿宋" w:cs="宋体"/>
                <w:b/>
                <w:bCs/>
                <w:kern w:val="0"/>
                <w:sz w:val="24"/>
                <w:szCs w:val="24"/>
              </w:rPr>
              <w:t>竞赛时间</w:t>
            </w:r>
          </w:p>
        </w:tc>
        <w:tc>
          <w:tcPr>
            <w:tcW w:w="306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b/>
                <w:bCs/>
                <w:kern w:val="0"/>
                <w:sz w:val="24"/>
                <w:szCs w:val="24"/>
              </w:rPr>
            </w:pPr>
            <w:r>
              <w:rPr>
                <w:rFonts w:hint="eastAsia" w:hAnsi="仿宋" w:eastAsia="仿宋" w:cs="宋体"/>
                <w:b/>
                <w:bCs/>
                <w:kern w:val="0"/>
                <w:sz w:val="24"/>
                <w:szCs w:val="24"/>
              </w:rPr>
              <w:t>分数</w:t>
            </w:r>
          </w:p>
        </w:tc>
      </w:tr>
      <w:tr>
        <w:tblPrEx>
          <w:tblCellMar>
            <w:top w:w="0" w:type="dxa"/>
            <w:left w:w="108" w:type="dxa"/>
            <w:bottom w:w="0" w:type="dxa"/>
            <w:right w:w="108" w:type="dxa"/>
          </w:tblCellMar>
        </w:tblPrEx>
        <w:trPr>
          <w:trHeight w:val="276" w:hRule="atLeast"/>
          <w:jc w:val="center"/>
        </w:trPr>
        <w:tc>
          <w:tcPr>
            <w:tcW w:w="122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hint="eastAsia" w:hAnsi="仿宋" w:eastAsia="仿宋" w:cs="宋体"/>
                <w:kern w:val="0"/>
                <w:sz w:val="24"/>
                <w:szCs w:val="24"/>
                <w:lang w:eastAsia="zh-CN"/>
              </w:rPr>
            </w:pPr>
            <w:r>
              <w:rPr>
                <w:rFonts w:hint="eastAsia" w:hAnsi="仿宋" w:eastAsia="仿宋" w:cs="宋体"/>
                <w:kern w:val="0"/>
                <w:sz w:val="24"/>
                <w:szCs w:val="24"/>
                <w:lang w:val="en-US" w:eastAsia="zh-CN"/>
              </w:rPr>
              <w:t>A</w:t>
            </w:r>
          </w:p>
        </w:tc>
        <w:tc>
          <w:tcPr>
            <w:tcW w:w="25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kern w:val="0"/>
                <w:sz w:val="24"/>
                <w:szCs w:val="24"/>
              </w:rPr>
            </w:pPr>
            <w:r>
              <w:rPr>
                <w:rFonts w:hint="eastAsia" w:hAnsi="仿宋" w:eastAsia="仿宋" w:cs="宋体"/>
                <w:kern w:val="0"/>
                <w:sz w:val="24"/>
                <w:szCs w:val="24"/>
              </w:rPr>
              <w:t>移动应用界面设计</w:t>
            </w:r>
          </w:p>
        </w:tc>
        <w:tc>
          <w:tcPr>
            <w:tcW w:w="1336"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kern w:val="0"/>
                <w:sz w:val="24"/>
                <w:szCs w:val="24"/>
              </w:rPr>
            </w:pPr>
            <w:r>
              <w:rPr>
                <w:rFonts w:hint="eastAsia" w:hAnsi="仿宋" w:eastAsia="仿宋" w:cs="宋体"/>
                <w:kern w:val="0"/>
                <w:sz w:val="24"/>
                <w:szCs w:val="24"/>
              </w:rPr>
              <w:t>360分钟</w:t>
            </w:r>
          </w:p>
        </w:tc>
        <w:tc>
          <w:tcPr>
            <w:tcW w:w="306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int="default" w:hAnsi="仿宋" w:eastAsia="仿宋" w:cs="宋体"/>
                <w:kern w:val="0"/>
                <w:sz w:val="24"/>
                <w:szCs w:val="24"/>
                <w:lang w:val="en-US" w:eastAsia="zh-CN"/>
              </w:rPr>
            </w:pPr>
            <w:r>
              <w:rPr>
                <w:rFonts w:hint="eastAsia" w:hAnsi="仿宋" w:eastAsia="仿宋" w:cs="宋体"/>
                <w:kern w:val="0"/>
                <w:sz w:val="24"/>
                <w:szCs w:val="24"/>
                <w:lang w:val="en-US" w:eastAsia="zh-CN"/>
              </w:rPr>
              <w:t>30</w:t>
            </w:r>
          </w:p>
        </w:tc>
      </w:tr>
      <w:tr>
        <w:tblPrEx>
          <w:tblCellMar>
            <w:top w:w="0" w:type="dxa"/>
            <w:left w:w="108" w:type="dxa"/>
            <w:bottom w:w="0" w:type="dxa"/>
            <w:right w:w="108" w:type="dxa"/>
          </w:tblCellMar>
        </w:tblPrEx>
        <w:trPr>
          <w:trHeight w:val="276" w:hRule="atLeast"/>
          <w:jc w:val="center"/>
        </w:trPr>
        <w:tc>
          <w:tcPr>
            <w:tcW w:w="122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hint="eastAsia" w:hAnsi="仿宋" w:eastAsia="仿宋" w:cs="宋体"/>
                <w:kern w:val="0"/>
                <w:sz w:val="24"/>
                <w:szCs w:val="24"/>
                <w:lang w:eastAsia="zh-CN"/>
              </w:rPr>
            </w:pPr>
            <w:r>
              <w:rPr>
                <w:rFonts w:hint="eastAsia" w:hAnsi="仿宋" w:eastAsia="仿宋" w:cs="宋体"/>
                <w:kern w:val="0"/>
                <w:sz w:val="24"/>
                <w:szCs w:val="24"/>
                <w:lang w:val="en-US" w:eastAsia="zh-CN"/>
              </w:rPr>
              <w:t>B</w:t>
            </w:r>
          </w:p>
        </w:tc>
        <w:tc>
          <w:tcPr>
            <w:tcW w:w="25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kern w:val="0"/>
                <w:sz w:val="24"/>
                <w:szCs w:val="24"/>
              </w:rPr>
            </w:pPr>
            <w:r>
              <w:rPr>
                <w:rFonts w:hint="eastAsia" w:hAnsi="仿宋" w:eastAsia="仿宋" w:cs="宋体"/>
                <w:kern w:val="0"/>
                <w:sz w:val="24"/>
                <w:szCs w:val="24"/>
              </w:rPr>
              <w:t>移动应用前端开发</w:t>
            </w:r>
          </w:p>
        </w:tc>
        <w:tc>
          <w:tcPr>
            <w:tcW w:w="133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hAnsi="仿宋" w:eastAsia="仿宋" w:cs="宋体"/>
                <w:kern w:val="0"/>
                <w:sz w:val="24"/>
                <w:szCs w:val="24"/>
              </w:rPr>
            </w:pPr>
          </w:p>
        </w:tc>
        <w:tc>
          <w:tcPr>
            <w:tcW w:w="306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kern w:val="0"/>
                <w:sz w:val="24"/>
                <w:szCs w:val="24"/>
              </w:rPr>
            </w:pPr>
            <w:r>
              <w:rPr>
                <w:rFonts w:hint="eastAsia" w:hAnsi="仿宋" w:eastAsia="仿宋" w:cs="宋体"/>
                <w:kern w:val="0"/>
                <w:sz w:val="24"/>
                <w:szCs w:val="24"/>
                <w:lang w:val="en-US" w:eastAsia="zh-CN"/>
              </w:rPr>
              <w:t>5</w:t>
            </w:r>
            <w:r>
              <w:rPr>
                <w:rFonts w:hint="eastAsia" w:hAnsi="仿宋" w:eastAsia="仿宋" w:cs="宋体"/>
                <w:kern w:val="0"/>
                <w:sz w:val="24"/>
                <w:szCs w:val="24"/>
              </w:rPr>
              <w:t>0</w:t>
            </w:r>
          </w:p>
        </w:tc>
      </w:tr>
      <w:tr>
        <w:tblPrEx>
          <w:tblCellMar>
            <w:top w:w="0" w:type="dxa"/>
            <w:left w:w="108" w:type="dxa"/>
            <w:bottom w:w="0" w:type="dxa"/>
            <w:right w:w="108" w:type="dxa"/>
          </w:tblCellMar>
        </w:tblPrEx>
        <w:trPr>
          <w:trHeight w:val="276" w:hRule="atLeast"/>
          <w:jc w:val="center"/>
        </w:trPr>
        <w:tc>
          <w:tcPr>
            <w:tcW w:w="1226"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hint="eastAsia" w:hAnsi="仿宋" w:eastAsia="仿宋" w:cs="宋体"/>
                <w:kern w:val="0"/>
                <w:sz w:val="24"/>
                <w:szCs w:val="24"/>
                <w:lang w:eastAsia="zh-CN"/>
              </w:rPr>
            </w:pPr>
            <w:r>
              <w:rPr>
                <w:rFonts w:hint="eastAsia" w:hAnsi="仿宋" w:eastAsia="仿宋" w:cs="宋体"/>
                <w:kern w:val="0"/>
                <w:sz w:val="24"/>
                <w:szCs w:val="24"/>
                <w:lang w:val="en-US" w:eastAsia="zh-CN"/>
              </w:rPr>
              <w:t>C</w:t>
            </w:r>
          </w:p>
        </w:tc>
        <w:tc>
          <w:tcPr>
            <w:tcW w:w="253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kern w:val="0"/>
                <w:sz w:val="24"/>
                <w:szCs w:val="24"/>
              </w:rPr>
            </w:pPr>
            <w:r>
              <w:rPr>
                <w:rFonts w:hint="eastAsia" w:hAnsi="仿宋" w:eastAsia="仿宋" w:cs="宋体"/>
                <w:kern w:val="0"/>
                <w:sz w:val="24"/>
                <w:szCs w:val="24"/>
              </w:rPr>
              <w:t>移动应用测试与交付</w:t>
            </w:r>
          </w:p>
        </w:tc>
        <w:tc>
          <w:tcPr>
            <w:tcW w:w="1336"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hAnsi="仿宋" w:eastAsia="仿宋" w:cs="宋体"/>
                <w:kern w:val="0"/>
                <w:sz w:val="24"/>
                <w:szCs w:val="24"/>
              </w:rPr>
            </w:pPr>
          </w:p>
        </w:tc>
        <w:tc>
          <w:tcPr>
            <w:tcW w:w="306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kern w:val="0"/>
                <w:sz w:val="24"/>
                <w:szCs w:val="24"/>
              </w:rPr>
            </w:pPr>
            <w:r>
              <w:rPr>
                <w:rFonts w:hint="eastAsia" w:hAnsi="仿宋" w:eastAsia="仿宋" w:cs="宋体"/>
                <w:kern w:val="0"/>
                <w:sz w:val="24"/>
                <w:szCs w:val="24"/>
              </w:rPr>
              <w:t>20</w:t>
            </w:r>
          </w:p>
        </w:tc>
      </w:tr>
      <w:tr>
        <w:tblPrEx>
          <w:tblCellMar>
            <w:top w:w="0" w:type="dxa"/>
            <w:left w:w="108" w:type="dxa"/>
            <w:bottom w:w="0" w:type="dxa"/>
            <w:right w:w="108" w:type="dxa"/>
          </w:tblCellMar>
        </w:tblPrEx>
        <w:trPr>
          <w:trHeight w:val="276" w:hRule="atLeast"/>
          <w:jc w:val="center"/>
        </w:trPr>
        <w:tc>
          <w:tcPr>
            <w:tcW w:w="5098"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kern w:val="0"/>
                <w:sz w:val="24"/>
                <w:szCs w:val="24"/>
              </w:rPr>
            </w:pPr>
            <w:r>
              <w:rPr>
                <w:rFonts w:hint="eastAsia" w:hAnsi="仿宋" w:eastAsia="仿宋" w:cs="宋体"/>
                <w:kern w:val="0"/>
                <w:sz w:val="24"/>
                <w:szCs w:val="24"/>
              </w:rPr>
              <w:t>合计</w:t>
            </w:r>
          </w:p>
        </w:tc>
        <w:tc>
          <w:tcPr>
            <w:tcW w:w="3066" w:type="dxa"/>
            <w:tcBorders>
              <w:top w:val="nil"/>
              <w:left w:val="nil"/>
              <w:bottom w:val="single" w:color="auto" w:sz="4" w:space="0"/>
              <w:right w:val="single" w:color="auto" w:sz="4" w:space="0"/>
            </w:tcBorders>
            <w:shd w:val="clear" w:color="auto" w:fill="auto"/>
            <w:vAlign w:val="center"/>
          </w:tcPr>
          <w:p>
            <w:pPr>
              <w:widowControl/>
              <w:spacing w:line="240" w:lineRule="auto"/>
              <w:ind w:firstLine="0" w:firstLineChars="0"/>
              <w:jc w:val="center"/>
              <w:rPr>
                <w:rFonts w:hAnsi="仿宋" w:eastAsia="仿宋" w:cs="宋体"/>
                <w:kern w:val="0"/>
                <w:sz w:val="24"/>
                <w:szCs w:val="24"/>
              </w:rPr>
            </w:pPr>
            <w:r>
              <w:rPr>
                <w:rFonts w:hint="eastAsia" w:hAnsi="仿宋" w:eastAsia="仿宋" w:cs="宋体"/>
                <w:kern w:val="0"/>
                <w:sz w:val="24"/>
                <w:szCs w:val="24"/>
              </w:rPr>
              <w:t>100</w:t>
            </w:r>
          </w:p>
        </w:tc>
      </w:tr>
    </w:tbl>
    <w:p>
      <w:pPr>
        <w:pStyle w:val="8"/>
        <w:keepNext/>
        <w:keepLines/>
        <w:pageBreakBefore w:val="0"/>
        <w:widowControl w:val="0"/>
        <w:kinsoku/>
        <w:wordWrap/>
        <w:overflowPunct/>
        <w:topLinePunct w:val="0"/>
        <w:autoSpaceDE/>
        <w:autoSpaceDN/>
        <w:bidi w:val="0"/>
        <w:adjustRightInd/>
        <w:snapToGrid/>
        <w:spacing w:line="560" w:lineRule="exact"/>
        <w:ind w:firstLine="562"/>
        <w:textAlignment w:val="auto"/>
        <w:rPr>
          <w:rFonts w:hint="eastAsia" w:eastAsia="仿宋"/>
        </w:rPr>
      </w:pPr>
      <w:r>
        <w:rPr>
          <w:rFonts w:hint="eastAsia" w:eastAsia="仿宋"/>
          <w:lang w:val="en-US" w:eastAsia="zh-CN"/>
        </w:rPr>
        <w:t>三</w:t>
      </w:r>
      <w:r>
        <w:rPr>
          <w:rFonts w:hint="eastAsia" w:eastAsia="仿宋"/>
        </w:rPr>
        <w:t>、成果物提交</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cs="Times New Roman" w:asciiTheme="minorHAnsi" w:hAnsiTheme="minorHAnsi" w:eastAsiaTheme="minorEastAsia"/>
          <w:sz w:val="21"/>
          <w:szCs w:val="24"/>
          <w:lang w:eastAsia="zh-CN"/>
        </w:rPr>
      </w:pPr>
      <w:r>
        <w:rPr>
          <w:rFonts w:hint="eastAsia" w:eastAsia="仿宋"/>
          <w:lang w:eastAsia="zh-CN"/>
        </w:rPr>
        <w:t>把</w:t>
      </w:r>
      <w:r>
        <w:rPr>
          <w:rFonts w:hint="eastAsia" w:eastAsia="仿宋"/>
          <w:lang w:val="en-US" w:eastAsia="zh-CN"/>
        </w:rPr>
        <w:t>A</w:t>
      </w:r>
      <w:r>
        <w:rPr>
          <w:rFonts w:hint="eastAsia" w:eastAsia="仿宋"/>
          <w:lang w:eastAsia="zh-CN"/>
        </w:rPr>
        <w:t>、</w:t>
      </w:r>
      <w:r>
        <w:rPr>
          <w:rFonts w:hint="eastAsia" w:eastAsia="仿宋"/>
          <w:lang w:val="en-US" w:eastAsia="zh-CN"/>
        </w:rPr>
        <w:t>B</w:t>
      </w:r>
      <w:r>
        <w:rPr>
          <w:rFonts w:hint="eastAsia" w:eastAsia="仿宋"/>
          <w:lang w:eastAsia="zh-CN"/>
        </w:rPr>
        <w:t>、</w:t>
      </w:r>
      <w:r>
        <w:rPr>
          <w:rFonts w:hint="eastAsia" w:eastAsia="仿宋"/>
          <w:lang w:val="en-US" w:eastAsia="zh-CN"/>
        </w:rPr>
        <w:t>C</w:t>
      </w:r>
      <w:r>
        <w:rPr>
          <w:rFonts w:hint="eastAsia" w:eastAsia="仿宋"/>
          <w:lang w:eastAsia="zh-CN"/>
        </w:rPr>
        <w:t>三个模块的任务要求提交对应的成果物，</w:t>
      </w:r>
      <w:r>
        <w:rPr>
          <w:rFonts w:hint="eastAsia" w:eastAsia="仿宋"/>
          <w:lang w:val="en-US" w:eastAsia="zh-CN"/>
        </w:rPr>
        <w:t>将A、B、C三个模块成果物压缩为“成果物.zip”,“成果物.zip”应包含“移动应用界面设计.xd”、“</w:t>
      </w:r>
      <w:r>
        <w:rPr>
          <w:rFonts w:hint="eastAsia"/>
        </w:rPr>
        <w:t>DigitalLife.apk</w:t>
      </w:r>
      <w:r>
        <w:rPr>
          <w:rFonts w:hint="eastAsia" w:eastAsia="仿宋"/>
          <w:lang w:val="en-US" w:eastAsia="zh-CN"/>
        </w:rPr>
        <w:t>”、“产品手册.doc”、“缺陷分析.doc”</w:t>
      </w:r>
      <w:r>
        <w:rPr>
          <w:rFonts w:hint="eastAsia" w:eastAsia="仿宋"/>
          <w:lang w:eastAsia="zh-CN"/>
        </w:rPr>
        <w:t>，裁判基于平台下载对应选手竞赛成果物，进行评判。</w:t>
      </w:r>
    </w:p>
    <w:p>
      <w:pPr>
        <w:keepNext w:val="0"/>
        <w:keepLines w:val="0"/>
        <w:pageBreakBefore w:val="0"/>
        <w:widowControl w:val="0"/>
        <w:kinsoku/>
        <w:wordWrap/>
        <w:overflowPunct/>
        <w:topLinePunct w:val="0"/>
        <w:autoSpaceDE/>
        <w:autoSpaceDN/>
        <w:bidi w:val="0"/>
        <w:adjustRightInd w:val="0"/>
        <w:snapToGrid w:val="0"/>
        <w:spacing w:line="560" w:lineRule="exact"/>
        <w:ind w:left="560" w:leftChars="200" w:firstLine="0" w:firstLineChars="0"/>
        <w:jc w:val="left"/>
        <w:textAlignment w:val="auto"/>
        <w:rPr>
          <w:rFonts w:hint="eastAsia" w:eastAsia="仿宋"/>
          <w:lang w:eastAsia="zh-CN"/>
        </w:rPr>
      </w:pPr>
      <w:r>
        <w:rPr>
          <w:rFonts w:hint="eastAsia" w:eastAsia="仿宋"/>
          <w:lang w:eastAsia="zh-CN"/>
        </w:rPr>
        <w:t>1.用户登录</w:t>
      </w:r>
    </w:p>
    <w:p>
      <w:pPr>
        <w:keepNext w:val="0"/>
        <w:keepLines w:val="0"/>
        <w:pageBreakBefore w:val="0"/>
        <w:widowControl w:val="0"/>
        <w:kinsoku/>
        <w:wordWrap/>
        <w:overflowPunct/>
        <w:topLinePunct w:val="0"/>
        <w:autoSpaceDE/>
        <w:autoSpaceDN/>
        <w:bidi w:val="0"/>
        <w:adjustRightInd w:val="0"/>
        <w:snapToGrid w:val="0"/>
        <w:spacing w:line="400" w:lineRule="exact"/>
        <w:ind w:left="560" w:leftChars="200" w:firstLine="0" w:firstLineChars="0"/>
        <w:jc w:val="left"/>
        <w:textAlignment w:val="auto"/>
        <w:rPr>
          <w:rFonts w:eastAsia="仿宋"/>
        </w:rPr>
      </w:pPr>
      <w:r>
        <w:rPr>
          <w:rFonts w:hint="eastAsia" w:eastAsia="仿宋"/>
        </w:rPr>
        <w:t>http://</w:t>
      </w:r>
      <w:r>
        <w:rPr>
          <w:rFonts w:hint="eastAsia" w:eastAsia="仿宋"/>
          <w:lang w:val="en-US" w:eastAsia="zh-CN"/>
        </w:rPr>
        <w:t>IP</w:t>
      </w:r>
      <w:r>
        <w:rPr>
          <w:rFonts w:hint="eastAsia" w:eastAsia="仿宋"/>
        </w:rPr>
        <w:t>/</w:t>
      </w:r>
    </w:p>
    <w:p>
      <w:pPr>
        <w:keepNext w:val="0"/>
        <w:keepLines w:val="0"/>
        <w:pageBreakBefore w:val="0"/>
        <w:widowControl w:val="0"/>
        <w:kinsoku/>
        <w:wordWrap/>
        <w:overflowPunct/>
        <w:topLinePunct w:val="0"/>
        <w:autoSpaceDE/>
        <w:autoSpaceDN/>
        <w:bidi w:val="0"/>
        <w:adjustRightInd w:val="0"/>
        <w:snapToGrid w:val="0"/>
        <w:spacing w:line="400" w:lineRule="exact"/>
        <w:ind w:firstLine="560"/>
        <w:jc w:val="left"/>
        <w:textAlignment w:val="auto"/>
        <w:rPr>
          <w:rFonts w:eastAsia="仿宋"/>
          <w:highlight w:val="none"/>
        </w:rPr>
      </w:pPr>
      <w:r>
        <w:rPr>
          <w:rFonts w:hint="eastAsia" w:eastAsia="仿宋"/>
        </w:rPr>
        <w:t>输入二次加密的账户和密码登录技能竞</w:t>
      </w:r>
      <w:r>
        <w:rPr>
          <w:rFonts w:hint="eastAsia" w:eastAsia="仿宋"/>
          <w:highlight w:val="none"/>
        </w:rPr>
        <w:t>赛</w:t>
      </w:r>
      <w:r>
        <w:rPr>
          <w:rFonts w:hint="eastAsia" w:eastAsia="仿宋"/>
          <w:highlight w:val="none"/>
          <w:lang w:val="en-US" w:eastAsia="zh-CN"/>
        </w:rPr>
        <w:t>成果物提交平台</w:t>
      </w:r>
      <w:r>
        <w:rPr>
          <w:rFonts w:hint="eastAsia" w:eastAsia="仿宋"/>
          <w:highlight w:val="none"/>
        </w:rPr>
        <w:t>。</w:t>
      </w:r>
    </w:p>
    <w:p>
      <w:pPr>
        <w:keepNext w:val="0"/>
        <w:keepLines w:val="0"/>
        <w:pageBreakBefore w:val="0"/>
        <w:widowControl w:val="0"/>
        <w:kinsoku/>
        <w:wordWrap/>
        <w:overflowPunct/>
        <w:topLinePunct w:val="0"/>
        <w:autoSpaceDE/>
        <w:autoSpaceDN/>
        <w:bidi w:val="0"/>
        <w:adjustRightInd w:val="0"/>
        <w:snapToGrid w:val="0"/>
        <w:spacing w:line="560" w:lineRule="exact"/>
        <w:ind w:left="560" w:leftChars="200" w:firstLine="0" w:firstLineChars="0"/>
        <w:jc w:val="left"/>
        <w:textAlignment w:val="auto"/>
        <w:rPr>
          <w:rFonts w:hint="eastAsia" w:eastAsia="仿宋"/>
          <w:lang w:eastAsia="zh-CN"/>
        </w:rPr>
      </w:pPr>
      <w:r>
        <w:rPr>
          <w:rFonts w:hint="eastAsia" w:eastAsia="仿宋"/>
          <w:lang w:eastAsia="zh-CN"/>
        </w:rPr>
        <w:t>2.模块成果物上传</w:t>
      </w:r>
    </w:p>
    <w:p>
      <w:pPr>
        <w:keepNext w:val="0"/>
        <w:keepLines w:val="0"/>
        <w:pageBreakBefore w:val="0"/>
        <w:widowControl w:val="0"/>
        <w:kinsoku/>
        <w:wordWrap/>
        <w:overflowPunct/>
        <w:topLinePunct w:val="0"/>
        <w:autoSpaceDE/>
        <w:autoSpaceDN/>
        <w:bidi w:val="0"/>
        <w:adjustRightInd w:val="0"/>
        <w:snapToGrid w:val="0"/>
        <w:spacing w:line="560" w:lineRule="exact"/>
        <w:ind w:left="0" w:leftChars="0" w:firstLine="560" w:firstLineChars="200"/>
        <w:jc w:val="left"/>
        <w:textAlignment w:val="auto"/>
        <w:rPr>
          <w:rFonts w:hint="eastAsia" w:eastAsia="仿宋"/>
          <w:lang w:eastAsia="zh-CN"/>
        </w:rPr>
      </w:pPr>
      <w:r>
        <w:rPr>
          <w:rFonts w:hint="eastAsia" w:eastAsia="仿宋"/>
          <w:lang w:eastAsia="zh-CN"/>
        </w:rPr>
        <w:t>参赛选手在比赛结束前可以自愿修改重新上传成果物，比赛结束时系统自动锁定，选手无法提交成果物。</w:t>
      </w:r>
    </w:p>
    <w:p>
      <w:pPr>
        <w:pStyle w:val="8"/>
        <w:spacing w:line="240" w:lineRule="auto"/>
        <w:ind w:firstLine="562"/>
        <w:rPr>
          <w:rFonts w:eastAsia="仿宋"/>
        </w:rPr>
      </w:pPr>
      <w:r>
        <w:rPr>
          <w:rFonts w:hint="eastAsia" w:eastAsia="仿宋"/>
          <w:lang w:eastAsia="zh-CN"/>
        </w:rPr>
        <w:t>四</w:t>
      </w:r>
      <w:r>
        <w:rPr>
          <w:rFonts w:hint="eastAsia" w:eastAsia="仿宋"/>
        </w:rPr>
        <w:t>、竞赛注意事项</w:t>
      </w:r>
    </w:p>
    <w:p>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ascii="仿宋" w:hAnsi="仿宋" w:eastAsia="仿宋" w:cs="Times New Roman"/>
          <w:kern w:val="44"/>
          <w:sz w:val="44"/>
          <w:szCs w:val="44"/>
        </w:rPr>
      </w:pPr>
      <w:r>
        <w:rPr>
          <w:rFonts w:hint="eastAsia"/>
        </w:rPr>
        <w:t>提交的成果物资源内容中，不能填写与选手相关的信息，如赛位号、姓名和院校。如出现上述标记，成绩按照零分处理。</w:t>
      </w:r>
      <w:r>
        <w:rPr>
          <w:rFonts w:ascii="仿宋" w:hAnsi="仿宋" w:eastAsia="仿宋"/>
        </w:rPr>
        <w:br w:type="page"/>
      </w:r>
    </w:p>
    <w:p>
      <w:pPr>
        <w:pStyle w:val="7"/>
        <w:tabs>
          <w:tab w:val="center" w:pos="4153"/>
          <w:tab w:val="right" w:pos="8306"/>
        </w:tabs>
        <w:spacing w:line="240" w:lineRule="auto"/>
        <w:ind w:firstLine="0" w:firstLineChars="0"/>
        <w:rPr>
          <w:sz w:val="28"/>
          <w:szCs w:val="36"/>
        </w:rPr>
      </w:pPr>
      <w:r>
        <w:rPr>
          <w:rFonts w:hint="eastAsia"/>
          <w:sz w:val="28"/>
          <w:szCs w:val="36"/>
        </w:rPr>
        <w:t>模块</w:t>
      </w:r>
      <w:r>
        <w:rPr>
          <w:rFonts w:hint="eastAsia"/>
          <w:sz w:val="28"/>
          <w:szCs w:val="36"/>
          <w:lang w:val="en-US" w:eastAsia="zh-CN"/>
        </w:rPr>
        <w:t>A</w:t>
      </w:r>
      <w:r>
        <w:rPr>
          <w:sz w:val="28"/>
          <w:szCs w:val="36"/>
        </w:rPr>
        <w:t>：</w:t>
      </w:r>
      <w:r>
        <w:rPr>
          <w:rFonts w:hint="eastAsia"/>
          <w:sz w:val="28"/>
          <w:szCs w:val="36"/>
        </w:rPr>
        <w:t>移动应用界面设计</w:t>
      </w:r>
    </w:p>
    <w:p>
      <w:pPr>
        <w:pStyle w:val="8"/>
        <w:spacing w:line="240" w:lineRule="auto"/>
        <w:ind w:firstLine="562"/>
        <w:rPr>
          <w:rFonts w:eastAsia="仿宋"/>
          <w:lang w:val="zh-CN"/>
        </w:rPr>
      </w:pPr>
      <w:r>
        <w:rPr>
          <w:rFonts w:hint="eastAsia" w:eastAsia="仿宋"/>
        </w:rPr>
        <w:t>一</w:t>
      </w:r>
      <w:r>
        <w:rPr>
          <w:rFonts w:hint="eastAsia" w:eastAsia="仿宋"/>
          <w:lang w:val="zh-CN"/>
        </w:rPr>
        <w:t>、竞赛任务</w:t>
      </w:r>
    </w:p>
    <w:p>
      <w:pPr>
        <w:spacing w:line="240" w:lineRule="auto"/>
        <w:ind w:firstLine="560"/>
        <w:rPr>
          <w:rFonts w:eastAsia="仿宋"/>
        </w:rPr>
      </w:pPr>
      <w:r>
        <w:rPr>
          <w:rFonts w:hint="eastAsia" w:eastAsia="仿宋"/>
        </w:rPr>
        <w:t>模块分值为</w:t>
      </w:r>
      <w:r>
        <w:rPr>
          <w:rFonts w:hint="eastAsia" w:eastAsia="仿宋"/>
          <w:lang w:val="en-US" w:eastAsia="zh-CN"/>
        </w:rPr>
        <w:t>3</w:t>
      </w:r>
      <w:r>
        <w:rPr>
          <w:rFonts w:hint="eastAsia" w:eastAsia="仿宋"/>
        </w:rPr>
        <w:t>0分。</w:t>
      </w:r>
    </w:p>
    <w:p>
      <w:pPr>
        <w:pStyle w:val="9"/>
        <w:numPr>
          <w:ilvl w:val="0"/>
          <w:numId w:val="1"/>
        </w:numPr>
        <w:ind w:firstLine="560"/>
        <w:rPr>
          <w:rFonts w:hint="eastAsia" w:eastAsia="仿宋"/>
        </w:rPr>
      </w:pPr>
      <w:r>
        <w:rPr>
          <w:rFonts w:hint="eastAsia" w:eastAsia="仿宋"/>
        </w:rPr>
        <w:t>竞赛主题</w:t>
      </w:r>
    </w:p>
    <w:p>
      <w:pPr>
        <w:spacing w:line="240" w:lineRule="auto"/>
        <w:ind w:firstLine="560"/>
        <w:rPr>
          <w:rFonts w:ascii="仿宋" w:hAnsi="仿宋" w:eastAsia="仿宋" w:cs="黑体"/>
          <w:szCs w:val="36"/>
        </w:rPr>
      </w:pPr>
      <w:r>
        <w:rPr>
          <w:rFonts w:hint="eastAsia" w:ascii="仿宋" w:hAnsi="仿宋" w:eastAsia="仿宋" w:cs="黑体"/>
          <w:szCs w:val="36"/>
        </w:rPr>
        <w:t>随着人们生活和工作的信息化、网络化、数据化持续加深，传统的党建工作方式对党员，特别是年轻一代党员的吸引力和凝聚力在降低。智慧党建是运用数字信息化新技术，整合各方资源，更有效地加强组织管理，提高服务群众的水平，扩大党在网络世界的存在感和数字化影响力，提高党的执政能力，巩固党的执政基础的新平台、新模式、新形态。</w:t>
      </w:r>
    </w:p>
    <w:p>
      <w:pPr>
        <w:spacing w:line="240" w:lineRule="auto"/>
        <w:ind w:firstLine="560"/>
        <w:rPr>
          <w:rFonts w:hint="eastAsia"/>
          <w:lang w:val="zh-CN"/>
        </w:rPr>
      </w:pPr>
      <w:r>
        <w:rPr>
          <w:rFonts w:hint="eastAsia"/>
        </w:rPr>
        <w:t>通过智慧党建系统建设，主要解决党建宣传、学习、管理、资源等方面的基础问题，使党建管理从模糊走向精确，改变了以往手工操作、人工管理等存在的随意性、模糊性不足，通过量化计分、实时智能分析、自动提醒服务等实现党建管理的精确化、智能化、人文化和科学化。</w:t>
      </w:r>
    </w:p>
    <w:p>
      <w:pPr>
        <w:pStyle w:val="8"/>
        <w:spacing w:line="240" w:lineRule="auto"/>
        <w:ind w:firstLine="562"/>
        <w:rPr>
          <w:rFonts w:eastAsia="仿宋"/>
          <w:b w:val="0"/>
          <w:bCs w:val="0"/>
        </w:rPr>
      </w:pPr>
      <w:r>
        <w:rPr>
          <w:rFonts w:hint="eastAsia" w:eastAsia="仿宋"/>
          <w:b w:val="0"/>
          <w:bCs w:val="0"/>
          <w:lang w:eastAsia="zh-CN"/>
        </w:rPr>
        <w:t>（二）</w:t>
      </w:r>
      <w:r>
        <w:rPr>
          <w:rFonts w:hint="eastAsia" w:eastAsia="仿宋"/>
          <w:b w:val="0"/>
          <w:bCs w:val="0"/>
        </w:rPr>
        <w:t>任务要求</w:t>
      </w:r>
    </w:p>
    <w:p>
      <w:pPr>
        <w:spacing w:line="240" w:lineRule="auto"/>
        <w:ind w:firstLine="562"/>
        <w:rPr>
          <w:rFonts w:eastAsia="仿宋"/>
          <w:b w:val="0"/>
          <w:bCs/>
        </w:rPr>
      </w:pPr>
      <w:r>
        <w:rPr>
          <w:rFonts w:hint="eastAsia" w:eastAsia="仿宋"/>
          <w:b w:val="0"/>
          <w:bCs/>
        </w:rPr>
        <w:t>1.使用原型图工具</w:t>
      </w:r>
      <w:r>
        <w:rPr>
          <w:rFonts w:hint="eastAsia" w:eastAsia="仿宋"/>
          <w:b w:val="0"/>
          <w:bCs/>
          <w:lang w:eastAsia="zh-Hans"/>
        </w:rPr>
        <w:t>（</w:t>
      </w:r>
      <w:r>
        <w:rPr>
          <w:rFonts w:eastAsia="仿宋"/>
          <w:b w:val="0"/>
          <w:bCs/>
          <w:lang w:eastAsia="zh-Hans"/>
        </w:rPr>
        <w:t>Adobe XD</w:t>
      </w:r>
      <w:r>
        <w:rPr>
          <w:rFonts w:hint="eastAsia" w:eastAsia="仿宋"/>
          <w:b w:val="0"/>
          <w:bCs/>
          <w:lang w:eastAsia="zh-Hans"/>
        </w:rPr>
        <w:t>）</w:t>
      </w:r>
      <w:r>
        <w:rPr>
          <w:rFonts w:hint="eastAsia" w:eastAsia="仿宋"/>
          <w:b w:val="0"/>
          <w:bCs/>
        </w:rPr>
        <w:t>创建项目“移动应用界面设计.xd”，此项目文件作为模块</w:t>
      </w:r>
      <w:r>
        <w:rPr>
          <w:rFonts w:hint="eastAsia" w:eastAsia="仿宋"/>
          <w:b w:val="0"/>
          <w:bCs/>
          <w:lang w:val="en-US" w:eastAsia="zh-CN"/>
        </w:rPr>
        <w:t>A</w:t>
      </w:r>
      <w:r>
        <w:rPr>
          <w:rFonts w:hint="eastAsia" w:eastAsia="仿宋"/>
          <w:b w:val="0"/>
          <w:bCs/>
        </w:rPr>
        <w:t>成果物</w:t>
      </w:r>
      <w:r>
        <w:rPr>
          <w:rFonts w:hint="eastAsia" w:eastAsia="仿宋"/>
          <w:b w:val="0"/>
          <w:bCs/>
          <w:lang w:val="en-US" w:eastAsia="zh-CN"/>
        </w:rPr>
        <w:t>进行</w:t>
      </w:r>
      <w:r>
        <w:rPr>
          <w:rFonts w:hint="eastAsia" w:eastAsia="仿宋"/>
          <w:b w:val="0"/>
          <w:bCs/>
        </w:rPr>
        <w:t>提交。详见“三、成果物提交”说明。</w:t>
      </w:r>
    </w:p>
    <w:p>
      <w:pPr>
        <w:spacing w:line="240" w:lineRule="auto"/>
        <w:ind w:firstLine="560"/>
        <w:rPr>
          <w:rFonts w:eastAsia="仿宋"/>
        </w:rPr>
      </w:pPr>
      <w:r>
        <w:rPr>
          <w:rFonts w:eastAsia="仿宋"/>
        </w:rPr>
        <w:t>2.</w:t>
      </w:r>
      <w:r>
        <w:rPr>
          <w:rFonts w:hint="eastAsia" w:eastAsia="仿宋"/>
        </w:rPr>
        <w:t>利用原型图工具</w:t>
      </w:r>
      <w:r>
        <w:rPr>
          <w:rFonts w:hint="eastAsia" w:eastAsia="仿宋"/>
          <w:lang w:eastAsia="zh-Hans"/>
        </w:rPr>
        <w:t>（</w:t>
      </w:r>
      <w:r>
        <w:rPr>
          <w:rFonts w:eastAsia="仿宋"/>
          <w:lang w:eastAsia="zh-Hans"/>
        </w:rPr>
        <w:t>Adobe XD</w:t>
      </w:r>
      <w:r>
        <w:rPr>
          <w:rFonts w:hint="eastAsia" w:eastAsia="仿宋"/>
          <w:lang w:eastAsia="zh-Hans"/>
        </w:rPr>
        <w:t>）</w:t>
      </w:r>
      <w:r>
        <w:rPr>
          <w:rFonts w:hint="eastAsia" w:eastAsia="仿宋"/>
        </w:rPr>
        <w:t>和图形处理工具</w:t>
      </w:r>
      <w:r>
        <w:rPr>
          <w:rFonts w:hint="eastAsia" w:eastAsia="仿宋"/>
          <w:lang w:eastAsia="zh-Hans"/>
        </w:rPr>
        <w:t>（</w:t>
      </w:r>
      <w:r>
        <w:rPr>
          <w:rFonts w:eastAsia="仿宋"/>
        </w:rPr>
        <w:t>Adobe Photoshop</w:t>
      </w:r>
      <w:r>
        <w:rPr>
          <w:rFonts w:hint="eastAsia" w:eastAsia="仿宋"/>
          <w:lang w:eastAsia="zh-Hans"/>
        </w:rPr>
        <w:t>）</w:t>
      </w:r>
      <w:r>
        <w:rPr>
          <w:rFonts w:hint="eastAsia" w:eastAsia="仿宋"/>
        </w:rPr>
        <w:t>设计符合目标受众的App高保真原型稿，每个任务至少一个画板。</w:t>
      </w:r>
    </w:p>
    <w:p>
      <w:pPr>
        <w:spacing w:line="240" w:lineRule="auto"/>
        <w:ind w:firstLine="560"/>
        <w:rPr>
          <w:rFonts w:eastAsia="仿宋"/>
        </w:rPr>
      </w:pPr>
      <w:r>
        <w:rPr>
          <w:rFonts w:eastAsia="仿宋"/>
        </w:rPr>
        <w:t>3.画板尺寸为1080×1920，状态栏高度72px，标题栏高度为144px，标签栏高度为72px。</w:t>
      </w:r>
    </w:p>
    <w:p>
      <w:pPr>
        <w:spacing w:line="240" w:lineRule="auto"/>
        <w:ind w:firstLine="560"/>
        <w:rPr>
          <w:rFonts w:eastAsia="仿宋"/>
        </w:rPr>
      </w:pPr>
      <w:r>
        <w:rPr>
          <w:rFonts w:eastAsia="仿宋"/>
        </w:rPr>
        <w:t>4</w:t>
      </w:r>
      <w:r>
        <w:rPr>
          <w:rFonts w:hint="eastAsia" w:eastAsia="仿宋"/>
        </w:rPr>
        <w:t>.原型绘制画板大小尺寸及各部分内容区尺寸参考。</w:t>
      </w:r>
    </w:p>
    <w:p>
      <w:pPr>
        <w:spacing w:line="240" w:lineRule="auto"/>
        <w:ind w:firstLine="0" w:firstLineChars="0"/>
        <w:jc w:val="center"/>
        <w:rPr>
          <w:rFonts w:eastAsia="仿宋"/>
        </w:rPr>
      </w:pPr>
      <w:r>
        <w:drawing>
          <wp:inline distT="0" distB="0" distL="0" distR="0">
            <wp:extent cx="3009900" cy="3192780"/>
            <wp:effectExtent l="0" t="0" r="762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l="7694" t="5958" r="5477" b="7958"/>
                    <a:stretch>
                      <a:fillRect/>
                    </a:stretch>
                  </pic:blipFill>
                  <pic:spPr>
                    <a:xfrm>
                      <a:off x="0" y="0"/>
                      <a:ext cx="3013135" cy="3196211"/>
                    </a:xfrm>
                    <a:prstGeom prst="rect">
                      <a:avLst/>
                    </a:prstGeom>
                    <a:noFill/>
                    <a:ln>
                      <a:noFill/>
                    </a:ln>
                  </pic:spPr>
                </pic:pic>
              </a:graphicData>
            </a:graphic>
          </wp:inline>
        </w:drawing>
      </w:r>
    </w:p>
    <w:p>
      <w:pPr>
        <w:spacing w:line="360" w:lineRule="auto"/>
        <w:ind w:firstLine="0" w:firstLineChars="0"/>
        <w:jc w:val="center"/>
        <w:rPr>
          <w:rFonts w:ascii="仿宋" w:hAnsi="仿宋" w:eastAsia="仿宋"/>
          <w:b/>
          <w:sz w:val="21"/>
          <w:szCs w:val="18"/>
        </w:rPr>
      </w:pPr>
      <w:r>
        <w:rPr>
          <w:rFonts w:hint="eastAsia" w:ascii="黑体" w:hAnsi="黑体" w:eastAsia="黑体" w:cs="黑体"/>
          <w:b/>
          <w:bCs/>
          <w:sz w:val="21"/>
          <w:szCs w:val="21"/>
        </w:rPr>
        <w:t>图2 尺寸参考图</w:t>
      </w:r>
    </w:p>
    <w:p>
      <w:pPr>
        <w:keepNext w:val="0"/>
        <w:keepLines w:val="0"/>
        <w:pageBreakBefore w:val="0"/>
        <w:widowControl w:val="0"/>
        <w:kinsoku/>
        <w:wordWrap/>
        <w:overflowPunct/>
        <w:topLinePunct w:val="0"/>
        <w:autoSpaceDE/>
        <w:autoSpaceDN/>
        <w:bidi w:val="0"/>
        <w:adjustRightInd/>
        <w:snapToGrid/>
        <w:spacing w:line="240" w:lineRule="auto"/>
        <w:ind w:firstLine="560"/>
        <w:textAlignment w:val="auto"/>
        <w:rPr>
          <w:rFonts w:eastAsia="仿宋"/>
        </w:rPr>
      </w:pPr>
      <w:r>
        <w:rPr>
          <w:rFonts w:eastAsia="仿宋"/>
        </w:rPr>
        <w:t>5</w:t>
      </w:r>
      <w:r>
        <w:rPr>
          <w:rFonts w:hint="eastAsia" w:eastAsia="仿宋"/>
        </w:rPr>
        <w:t>.当内容超出高度区域时，设置滚动区域来显示内容。</w:t>
      </w:r>
    </w:p>
    <w:p>
      <w:pPr>
        <w:keepNext w:val="0"/>
        <w:keepLines w:val="0"/>
        <w:pageBreakBefore w:val="0"/>
        <w:widowControl w:val="0"/>
        <w:kinsoku/>
        <w:wordWrap/>
        <w:overflowPunct/>
        <w:topLinePunct w:val="0"/>
        <w:autoSpaceDE/>
        <w:autoSpaceDN/>
        <w:bidi w:val="0"/>
        <w:adjustRightInd/>
        <w:snapToGrid/>
        <w:spacing w:line="240" w:lineRule="auto"/>
        <w:ind w:firstLine="560"/>
        <w:textAlignment w:val="auto"/>
        <w:rPr>
          <w:rFonts w:eastAsia="仿宋"/>
        </w:rPr>
      </w:pPr>
      <w:r>
        <w:rPr>
          <w:rFonts w:eastAsia="仿宋"/>
          <w:b w:val="0"/>
          <w:bCs w:val="0"/>
        </w:rPr>
        <w:t>6</w:t>
      </w:r>
      <w:r>
        <w:rPr>
          <w:rFonts w:hint="eastAsia" w:eastAsia="仿宋"/>
          <w:b w:val="0"/>
          <w:bCs w:val="0"/>
        </w:rPr>
        <w:t>.画</w:t>
      </w:r>
      <w:r>
        <w:rPr>
          <w:rFonts w:hint="eastAsia" w:eastAsia="仿宋"/>
        </w:rPr>
        <w:t>板要对齐，界面版式布局合理、美观，内容完整；同样功能请复用样式，避免一种功能，两种样式的情况。</w:t>
      </w:r>
    </w:p>
    <w:p>
      <w:pPr>
        <w:keepNext w:val="0"/>
        <w:keepLines w:val="0"/>
        <w:pageBreakBefore w:val="0"/>
        <w:widowControl w:val="0"/>
        <w:kinsoku/>
        <w:wordWrap/>
        <w:overflowPunct/>
        <w:topLinePunct w:val="0"/>
        <w:autoSpaceDE/>
        <w:autoSpaceDN/>
        <w:bidi w:val="0"/>
        <w:adjustRightInd/>
        <w:snapToGrid/>
        <w:spacing w:line="240" w:lineRule="auto"/>
        <w:ind w:firstLine="560"/>
        <w:textAlignment w:val="auto"/>
        <w:rPr>
          <w:rFonts w:eastAsia="仿宋"/>
        </w:rPr>
      </w:pPr>
      <w:r>
        <w:rPr>
          <w:rFonts w:eastAsia="仿宋"/>
        </w:rPr>
        <w:t>7</w:t>
      </w:r>
      <w:r>
        <w:rPr>
          <w:rFonts w:hint="eastAsia" w:eastAsia="仿宋"/>
        </w:rPr>
        <w:t>.原型要有交互设计内容，用户体验良好。检查存在的漏洞，防止出现异常流程和异常内容状态。</w:t>
      </w:r>
    </w:p>
    <w:p>
      <w:pPr>
        <w:keepNext w:val="0"/>
        <w:keepLines w:val="0"/>
        <w:pageBreakBefore w:val="0"/>
        <w:widowControl w:val="0"/>
        <w:kinsoku/>
        <w:wordWrap/>
        <w:overflowPunct/>
        <w:topLinePunct w:val="0"/>
        <w:autoSpaceDE/>
        <w:autoSpaceDN/>
        <w:bidi w:val="0"/>
        <w:adjustRightInd/>
        <w:snapToGrid/>
        <w:spacing w:line="240" w:lineRule="auto"/>
        <w:ind w:firstLine="560"/>
        <w:textAlignment w:val="auto"/>
      </w:pPr>
      <w:r>
        <w:rPr>
          <w:rFonts w:hint="eastAsia" w:eastAsia="仿宋"/>
          <w:lang w:val="en-US" w:eastAsia="zh-CN"/>
        </w:rPr>
        <w:t>8</w:t>
      </w:r>
      <w:r>
        <w:rPr>
          <w:rFonts w:hint="eastAsia" w:eastAsia="仿宋"/>
        </w:rPr>
        <w:t>.页面所需数据，详见API接口文档，利用Postman工具获取。API接口文档和部分素材详见平台——模块</w:t>
      </w:r>
      <w:r>
        <w:rPr>
          <w:rFonts w:hint="eastAsia" w:eastAsia="仿宋"/>
          <w:lang w:val="en-US" w:eastAsia="zh-CN"/>
        </w:rPr>
        <w:t>A</w:t>
      </w:r>
      <w:r>
        <w:rPr>
          <w:rFonts w:hint="eastAsia" w:eastAsia="仿宋"/>
        </w:rPr>
        <w:t>：</w:t>
      </w:r>
      <w:r>
        <w:rPr>
          <w:rFonts w:hint="eastAsia"/>
          <w:sz w:val="28"/>
          <w:szCs w:val="36"/>
          <w:lang w:val="en-US" w:eastAsia="zh-CN"/>
        </w:rPr>
        <w:t>移动应用界面设计</w:t>
      </w:r>
      <w:r>
        <w:rPr>
          <w:rFonts w:hint="eastAsia" w:eastAsia="仿宋"/>
        </w:rPr>
        <w:t>——资源下载——设计素材。</w:t>
      </w:r>
    </w:p>
    <w:p>
      <w:pPr>
        <w:pStyle w:val="9"/>
        <w:spacing w:line="240" w:lineRule="auto"/>
        <w:ind w:firstLine="560"/>
        <w:rPr>
          <w:rFonts w:hint="eastAsia" w:eastAsia="仿宋"/>
          <w:lang w:eastAsia="zh-CN"/>
        </w:rPr>
      </w:pPr>
      <w:r>
        <w:rPr>
          <w:rFonts w:hint="eastAsia" w:eastAsia="仿宋"/>
          <w:lang w:eastAsia="zh-CN"/>
        </w:rPr>
        <w:t>（三）需求描述</w:t>
      </w:r>
    </w:p>
    <w:p>
      <w:pPr>
        <w:spacing w:line="360" w:lineRule="auto"/>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1</w:t>
      </w:r>
      <w:r>
        <w:rPr>
          <w:rFonts w:hint="eastAsia" w:ascii="仿宋" w:hAnsi="仿宋" w:eastAsia="仿宋" w:cs="仿宋"/>
          <w:b/>
          <w:bCs/>
          <w:szCs w:val="28"/>
          <w:lang w:val="zh-CN"/>
        </w:rPr>
        <w:t>：</w:t>
      </w:r>
      <w:r>
        <w:rPr>
          <w:rFonts w:hint="eastAsia" w:ascii="仿宋" w:hAnsi="仿宋" w:eastAsia="仿宋" w:cs="仿宋"/>
          <w:b/>
          <w:bCs/>
          <w:szCs w:val="28"/>
        </w:rPr>
        <w:t>时代楷模首页界面设计</w:t>
      </w:r>
      <w:r>
        <w:rPr>
          <w:rFonts w:hint="eastAsia" w:ascii="仿宋" w:hAnsi="仿宋" w:eastAsia="仿宋" w:cs="仿宋"/>
          <w:b/>
          <w:bCs/>
          <w:szCs w:val="28"/>
          <w:lang w:val="zh-CN"/>
        </w:rPr>
        <w:t>（</w:t>
      </w:r>
      <w:r>
        <w:rPr>
          <w:rFonts w:hint="eastAsia" w:ascii="仿宋" w:hAnsi="仿宋" w:eastAsia="仿宋" w:cs="仿宋"/>
          <w:b/>
          <w:bCs/>
          <w:szCs w:val="28"/>
          <w:lang w:val="en-US" w:eastAsia="zh-CN"/>
        </w:rPr>
        <w:t>7.5</w:t>
      </w:r>
      <w:r>
        <w:rPr>
          <w:rFonts w:hint="eastAsia" w:ascii="仿宋" w:hAnsi="仿宋" w:eastAsia="仿宋" w:cs="仿宋"/>
          <w:b/>
          <w:bCs/>
          <w:szCs w:val="28"/>
          <w:lang w:val="zh-CN"/>
        </w:rPr>
        <w:t>分）</w:t>
      </w:r>
    </w:p>
    <w:p>
      <w:pPr>
        <w:ind w:firstLine="560"/>
        <w:rPr>
          <w:rFonts w:ascii="仿宋" w:hAnsi="仿宋" w:eastAsia="仿宋" w:cs="仿宋"/>
          <w:szCs w:val="28"/>
        </w:rPr>
      </w:pPr>
      <w:r>
        <w:rPr>
          <w:rFonts w:hint="eastAsia" w:ascii="仿宋" w:hAnsi="仿宋" w:eastAsia="仿宋" w:cs="仿宋"/>
          <w:szCs w:val="28"/>
        </w:rPr>
        <w:t>任务说明：</w:t>
      </w:r>
    </w:p>
    <w:p>
      <w:pPr>
        <w:numPr>
          <w:ilvl w:val="0"/>
          <w:numId w:val="2"/>
        </w:numPr>
        <w:ind w:firstLine="560"/>
        <w:rPr>
          <w:rFonts w:ascii="仿宋" w:hAnsi="仿宋" w:eastAsia="仿宋" w:cs="仿宋"/>
          <w:szCs w:val="28"/>
        </w:rPr>
      </w:pPr>
      <w:r>
        <w:rPr>
          <w:rFonts w:hint="eastAsia" w:ascii="仿宋" w:hAnsi="仿宋" w:eastAsia="仿宋" w:cs="仿宋"/>
          <w:szCs w:val="28"/>
        </w:rPr>
        <w:t>进入App主页面（主页）上方显示轮播图。</w:t>
      </w:r>
    </w:p>
    <w:p>
      <w:pPr>
        <w:numPr>
          <w:ilvl w:val="0"/>
          <w:numId w:val="2"/>
        </w:numPr>
        <w:ind w:firstLine="560"/>
        <w:rPr>
          <w:rFonts w:ascii="仿宋" w:hAnsi="仿宋" w:eastAsia="仿宋" w:cs="仿宋"/>
          <w:szCs w:val="28"/>
        </w:rPr>
      </w:pPr>
      <w:r>
        <w:rPr>
          <w:rFonts w:hint="eastAsia" w:ascii="仿宋" w:hAnsi="仿宋" w:eastAsia="仿宋" w:cs="仿宋"/>
          <w:szCs w:val="28"/>
        </w:rPr>
        <w:t>显示App各领域应用服务入口，以图标和名称为单元宫格方式显示，手机端每行显示3个，包括楷模列表、英雄故事、身边英雄、物资捐赠、群众需求。每个领域应用入口布局显示为圆形图标+名称布局，点击图标可进入对应的领域应用页面。</w:t>
      </w:r>
    </w:p>
    <w:p>
      <w:pPr>
        <w:numPr>
          <w:ilvl w:val="0"/>
          <w:numId w:val="2"/>
        </w:numPr>
        <w:ind w:firstLine="560"/>
        <w:rPr>
          <w:rFonts w:ascii="仿宋" w:hAnsi="仿宋" w:eastAsia="仿宋" w:cs="仿宋"/>
          <w:szCs w:val="28"/>
          <w:lang w:val="zh-CN"/>
        </w:rPr>
      </w:pPr>
      <w:r>
        <w:rPr>
          <w:rFonts w:hint="eastAsia" w:ascii="仿宋" w:hAnsi="仿宋" w:eastAsia="仿宋" w:cs="仿宋"/>
          <w:szCs w:val="28"/>
        </w:rPr>
        <w:t>下方显示热点楷模新闻信息列表，新闻列表内容包括标题、楷模姓名、新闻缩略图、内容（字数过多使用...代替）等，默认显示5条，新闻列表下方显示“查看更多”按钮，点击“查看更多”按钮最多显示5条楷模新闻信息</w:t>
      </w:r>
      <w:r>
        <w:rPr>
          <w:rFonts w:hint="eastAsia" w:ascii="仿宋" w:hAnsi="仿宋" w:eastAsia="仿宋" w:cs="仿宋"/>
          <w:szCs w:val="28"/>
          <w:lang w:val="zh-CN"/>
        </w:rPr>
        <w:t>。</w:t>
      </w:r>
    </w:p>
    <w:p>
      <w:pPr>
        <w:numPr>
          <w:ilvl w:val="0"/>
          <w:numId w:val="2"/>
        </w:numPr>
        <w:ind w:firstLine="560"/>
        <w:rPr>
          <w:rFonts w:ascii="仿宋" w:hAnsi="仿宋" w:eastAsia="仿宋" w:cs="仿宋"/>
          <w:szCs w:val="28"/>
          <w:lang w:val="zh-CN"/>
        </w:rPr>
      </w:pPr>
      <w:r>
        <w:rPr>
          <w:rFonts w:hint="eastAsia" w:ascii="仿宋" w:hAnsi="仿宋" w:eastAsia="仿宋" w:cs="仿宋"/>
          <w:szCs w:val="28"/>
          <w:lang w:val="zh-CN"/>
        </w:rPr>
        <w:t>显示底部导航栏，采用图标加文字方式显示，图标在上，文字在下，共4个图标，分别为</w:t>
      </w:r>
      <w:r>
        <w:rPr>
          <w:rFonts w:hint="eastAsia" w:ascii="仿宋" w:hAnsi="仿宋" w:eastAsia="仿宋" w:cs="仿宋"/>
          <w:szCs w:val="28"/>
        </w:rPr>
        <w:t>首页</w:t>
      </w:r>
      <w:r>
        <w:rPr>
          <w:rFonts w:hint="eastAsia" w:ascii="仿宋" w:hAnsi="仿宋" w:eastAsia="仿宋" w:cs="仿宋"/>
          <w:szCs w:val="28"/>
          <w:lang w:val="zh-CN"/>
        </w:rPr>
        <w:t>、</w:t>
      </w:r>
      <w:r>
        <w:rPr>
          <w:rFonts w:hint="eastAsia" w:ascii="仿宋" w:hAnsi="仿宋" w:eastAsia="仿宋" w:cs="仿宋"/>
          <w:szCs w:val="28"/>
        </w:rPr>
        <w:t>公益</w:t>
      </w:r>
      <w:r>
        <w:rPr>
          <w:rFonts w:hint="eastAsia" w:ascii="仿宋" w:hAnsi="仿宋" w:eastAsia="仿宋" w:cs="仿宋"/>
          <w:szCs w:val="28"/>
          <w:lang w:val="zh-CN"/>
        </w:rPr>
        <w:t>、</w:t>
      </w:r>
      <w:r>
        <w:rPr>
          <w:rFonts w:hint="eastAsia" w:ascii="仿宋" w:hAnsi="仿宋" w:eastAsia="仿宋" w:cs="仿宋"/>
          <w:szCs w:val="28"/>
        </w:rPr>
        <w:t>心得</w:t>
      </w:r>
      <w:r>
        <w:rPr>
          <w:rFonts w:hint="eastAsia" w:ascii="仿宋" w:hAnsi="仿宋" w:eastAsia="仿宋" w:cs="仿宋"/>
          <w:szCs w:val="28"/>
          <w:lang w:val="zh-CN"/>
        </w:rPr>
        <w:t>、</w:t>
      </w:r>
      <w:r>
        <w:rPr>
          <w:rFonts w:hint="eastAsia" w:ascii="仿宋" w:hAnsi="仿宋" w:eastAsia="仿宋" w:cs="仿宋"/>
          <w:szCs w:val="28"/>
        </w:rPr>
        <w:t>个人中心</w:t>
      </w:r>
      <w:r>
        <w:rPr>
          <w:rFonts w:hint="eastAsia" w:ascii="仿宋" w:hAnsi="仿宋" w:eastAsia="仿宋" w:cs="仿宋"/>
          <w:szCs w:val="28"/>
          <w:lang w:val="zh-CN"/>
        </w:rPr>
        <w:t>，点击标签进入对应页面，并用颜色标记当前页面所在导航栏。</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_GB2312" w:hAnsi="仿宋_GB2312" w:eastAsia="仿宋" w:cstheme="minorBidi"/>
          <w:b w:val="0"/>
          <w:bCs w:val="0"/>
          <w:color w:val="auto"/>
          <w:kern w:val="2"/>
          <w:sz w:val="28"/>
          <w:lang w:val="zh-CN" w:eastAsia="zh-CN" w:bidi="ar-SA"/>
        </w:rPr>
        <w:t>注：接口数据详见API接口文档</w:t>
      </w:r>
    </w:p>
    <w:p>
      <w:pPr>
        <w:pStyle w:val="2"/>
        <w:rPr>
          <w:lang w:val="zh-CN"/>
        </w:rPr>
      </w:pPr>
    </w:p>
    <w:p>
      <w:pPr>
        <w:pStyle w:val="2"/>
        <w:spacing w:line="360" w:lineRule="auto"/>
        <w:ind w:firstLine="560"/>
        <w:jc w:val="center"/>
        <w:rPr>
          <w:rFonts w:ascii="仿宋" w:hAnsi="仿宋" w:eastAsia="仿宋" w:cs="仿宋"/>
          <w:sz w:val="28"/>
          <w:szCs w:val="28"/>
        </w:rPr>
      </w:pPr>
      <w:r>
        <w:rPr>
          <w:rFonts w:hint="eastAsia" w:ascii="仿宋" w:hAnsi="仿宋" w:eastAsia="仿宋" w:cs="仿宋"/>
          <w:sz w:val="28"/>
          <w:szCs w:val="28"/>
          <w:bdr w:val="single" w:color="auto" w:sz="4" w:space="0"/>
        </w:rPr>
        <w:drawing>
          <wp:inline distT="0" distB="0" distL="114300" distR="114300">
            <wp:extent cx="2141855" cy="4686935"/>
            <wp:effectExtent l="0" t="0" r="6985" b="698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4"/>
                    <a:stretch>
                      <a:fillRect/>
                    </a:stretch>
                  </pic:blipFill>
                  <pic:spPr>
                    <a:xfrm>
                      <a:off x="0" y="0"/>
                      <a:ext cx="2141855" cy="4686935"/>
                    </a:xfrm>
                    <a:prstGeom prst="rect">
                      <a:avLst/>
                    </a:prstGeom>
                    <a:noFill/>
                    <a:ln>
                      <a:noFill/>
                    </a:ln>
                  </pic:spPr>
                </pic:pic>
              </a:graphicData>
            </a:graphic>
          </wp:inline>
        </w:drawing>
      </w:r>
    </w:p>
    <w:p>
      <w:pPr>
        <w:spacing w:line="360" w:lineRule="auto"/>
        <w:ind w:firstLine="0" w:firstLineChars="0"/>
        <w:jc w:val="center"/>
        <w:rPr>
          <w:rFonts w:hint="eastAsia" w:ascii="仿宋" w:hAnsi="仿宋" w:eastAsia="仿宋" w:cs="仿宋"/>
          <w:b/>
          <w:bCs/>
          <w:szCs w:val="28"/>
          <w:lang w:val="zh-CN"/>
        </w:rPr>
      </w:pPr>
      <w:r>
        <w:rPr>
          <w:rFonts w:hint="eastAsia" w:ascii="黑体" w:hAnsi="黑体" w:eastAsia="黑体" w:cs="黑体"/>
          <w:b/>
          <w:bCs/>
          <w:sz w:val="21"/>
          <w:szCs w:val="21"/>
          <w:lang w:val="en-US" w:eastAsia="zh-CN"/>
        </w:rPr>
        <w:t xml:space="preserve">  </w:t>
      </w: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3</w:t>
      </w:r>
      <w:r>
        <w:rPr>
          <w:rFonts w:hint="eastAsia" w:ascii="黑体" w:hAnsi="黑体" w:eastAsia="黑体" w:cs="黑体"/>
          <w:b/>
          <w:bCs/>
          <w:sz w:val="21"/>
          <w:szCs w:val="21"/>
        </w:rPr>
        <w:t xml:space="preserve"> </w:t>
      </w:r>
      <w:r>
        <w:rPr>
          <w:rFonts w:hint="eastAsia" w:ascii="黑体" w:hAnsi="黑体" w:eastAsia="黑体" w:cs="黑体"/>
          <w:b/>
          <w:bCs/>
          <w:sz w:val="21"/>
          <w:szCs w:val="21"/>
          <w:lang w:eastAsia="zh-CN"/>
        </w:rPr>
        <w:t>时代楷模界面</w:t>
      </w:r>
      <w:r>
        <w:rPr>
          <w:rFonts w:hint="eastAsia" w:ascii="黑体" w:hAnsi="黑体" w:eastAsia="黑体" w:cs="黑体"/>
          <w:b/>
          <w:bCs/>
          <w:sz w:val="21"/>
          <w:szCs w:val="21"/>
        </w:rPr>
        <w:t>参考图</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2</w:t>
      </w:r>
      <w:r>
        <w:rPr>
          <w:rFonts w:hint="eastAsia" w:ascii="仿宋" w:hAnsi="仿宋" w:eastAsia="仿宋" w:cs="仿宋"/>
          <w:b/>
          <w:bCs/>
          <w:szCs w:val="28"/>
          <w:lang w:val="zh-CN"/>
        </w:rPr>
        <w:t>：</w:t>
      </w:r>
      <w:r>
        <w:rPr>
          <w:rFonts w:hint="eastAsia" w:ascii="仿宋" w:hAnsi="仿宋" w:eastAsia="仿宋" w:cs="仿宋"/>
          <w:b/>
          <w:bCs/>
          <w:szCs w:val="28"/>
        </w:rPr>
        <w:t>学习心得界面设计</w:t>
      </w:r>
      <w:r>
        <w:rPr>
          <w:rFonts w:hint="eastAsia" w:ascii="仿宋" w:hAnsi="仿宋" w:eastAsia="仿宋" w:cs="仿宋"/>
          <w:b/>
          <w:bCs/>
          <w:szCs w:val="28"/>
          <w:lang w:val="zh-CN"/>
        </w:rPr>
        <w:t>（</w:t>
      </w:r>
      <w:r>
        <w:rPr>
          <w:rFonts w:hint="eastAsia" w:ascii="仿宋" w:hAnsi="仿宋" w:eastAsia="仿宋" w:cs="仿宋"/>
          <w:b/>
          <w:bCs/>
          <w:szCs w:val="28"/>
          <w:lang w:val="en-US" w:eastAsia="zh-CN"/>
        </w:rPr>
        <w:t>7.5</w:t>
      </w:r>
      <w:r>
        <w:rPr>
          <w:rFonts w:hint="eastAsia" w:ascii="仿宋" w:hAnsi="仿宋" w:eastAsia="仿宋" w:cs="仿宋"/>
          <w:b/>
          <w:bCs/>
          <w:szCs w:val="28"/>
          <w:lang w:val="zh-CN"/>
        </w:rPr>
        <w:t>分）</w:t>
      </w:r>
    </w:p>
    <w:p>
      <w:pPr>
        <w:ind w:firstLine="560"/>
        <w:rPr>
          <w:rFonts w:ascii="仿宋" w:hAnsi="仿宋" w:eastAsia="仿宋" w:cs="仿宋"/>
          <w:szCs w:val="28"/>
        </w:rPr>
      </w:pPr>
      <w:r>
        <w:rPr>
          <w:rFonts w:hint="eastAsia" w:ascii="仿宋" w:hAnsi="仿宋" w:eastAsia="仿宋" w:cs="仿宋"/>
          <w:szCs w:val="28"/>
        </w:rPr>
        <w:t>任务说明：</w:t>
      </w:r>
    </w:p>
    <w:p>
      <w:pPr>
        <w:numPr>
          <w:ilvl w:val="0"/>
          <w:numId w:val="3"/>
        </w:numPr>
        <w:ind w:firstLine="560"/>
        <w:rPr>
          <w:rFonts w:ascii="仿宋" w:hAnsi="仿宋" w:eastAsia="仿宋" w:cs="仿宋"/>
          <w:szCs w:val="28"/>
          <w:lang w:val="zh-CN"/>
        </w:rPr>
      </w:pPr>
      <w:r>
        <w:rPr>
          <w:rFonts w:hint="eastAsia" w:ascii="仿宋" w:hAnsi="仿宋" w:eastAsia="仿宋" w:cs="仿宋"/>
          <w:szCs w:val="28"/>
        </w:rPr>
        <w:t>顶部显示两个Tab栏，包括学习感言和学习历史，点击不同的标签切换不同的信息</w:t>
      </w:r>
      <w:r>
        <w:rPr>
          <w:rFonts w:hint="eastAsia" w:ascii="仿宋" w:hAnsi="仿宋" w:eastAsia="仿宋" w:cs="仿宋"/>
          <w:szCs w:val="28"/>
          <w:lang w:val="zh-CN"/>
        </w:rPr>
        <w:t>。</w:t>
      </w:r>
    </w:p>
    <w:p>
      <w:pPr>
        <w:numPr>
          <w:ilvl w:val="0"/>
          <w:numId w:val="3"/>
        </w:numPr>
        <w:ind w:firstLine="560"/>
        <w:rPr>
          <w:rFonts w:ascii="仿宋" w:hAnsi="仿宋" w:eastAsia="仿宋" w:cs="仿宋"/>
          <w:szCs w:val="28"/>
          <w:lang w:val="zh-CN"/>
        </w:rPr>
      </w:pPr>
      <w:r>
        <w:rPr>
          <w:rFonts w:hint="eastAsia" w:ascii="仿宋" w:hAnsi="仿宋" w:eastAsia="仿宋" w:cs="仿宋"/>
          <w:szCs w:val="28"/>
        </w:rPr>
        <w:t>学习感言列表包括感言标题、感言内容（字数过多使用...代替）</w:t>
      </w:r>
      <w:r>
        <w:rPr>
          <w:rFonts w:hint="eastAsia" w:ascii="仿宋" w:hAnsi="仿宋" w:eastAsia="仿宋" w:cs="仿宋"/>
          <w:szCs w:val="28"/>
          <w:lang w:val="zh-CN"/>
        </w:rPr>
        <w:t>。</w:t>
      </w:r>
    </w:p>
    <w:p>
      <w:pPr>
        <w:numPr>
          <w:ilvl w:val="0"/>
          <w:numId w:val="3"/>
        </w:numPr>
        <w:ind w:firstLine="560"/>
        <w:rPr>
          <w:rFonts w:ascii="仿宋" w:hAnsi="仿宋" w:eastAsia="仿宋" w:cs="仿宋"/>
          <w:szCs w:val="28"/>
          <w:lang w:val="zh-CN"/>
        </w:rPr>
      </w:pPr>
      <w:r>
        <w:rPr>
          <w:rFonts w:hint="eastAsia" w:ascii="仿宋" w:hAnsi="仿宋" w:eastAsia="仿宋" w:cs="仿宋"/>
          <w:szCs w:val="28"/>
        </w:rPr>
        <w:t>学习历史包括学习内容标题、文章发布时间、文章内容等，学习内容下方有“添加笔记”按钮，点击“添加笔记”按钮可添加、编辑、删除当前用户的学习笔记</w:t>
      </w:r>
      <w:r>
        <w:rPr>
          <w:rFonts w:hint="eastAsia" w:ascii="仿宋" w:hAnsi="仿宋" w:eastAsia="仿宋" w:cs="仿宋"/>
          <w:szCs w:val="28"/>
          <w:lang w:val="zh-CN"/>
        </w:rPr>
        <w:t>。</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_GB2312" w:hAnsi="仿宋_GB2312" w:eastAsia="仿宋" w:cstheme="minorBidi"/>
          <w:b w:val="0"/>
          <w:bCs w:val="0"/>
          <w:color w:val="auto"/>
          <w:kern w:val="2"/>
          <w:sz w:val="28"/>
          <w:lang w:val="zh-CN" w:eastAsia="zh-CN" w:bidi="ar-SA"/>
        </w:rPr>
        <w:t>注：接口数据详见API接口文档</w:t>
      </w:r>
    </w:p>
    <w:p>
      <w:pPr>
        <w:pStyle w:val="2"/>
        <w:rPr>
          <w:lang w:val="zh-CN"/>
        </w:rPr>
      </w:pPr>
    </w:p>
    <w:p>
      <w:pPr>
        <w:pStyle w:val="2"/>
        <w:spacing w:line="360" w:lineRule="auto"/>
        <w:ind w:firstLine="560"/>
        <w:rPr>
          <w:rFonts w:ascii="仿宋" w:hAnsi="仿宋" w:eastAsia="仿宋" w:cs="仿宋"/>
          <w:sz w:val="28"/>
          <w:szCs w:val="28"/>
        </w:rPr>
      </w:pPr>
      <w:r>
        <w:rPr>
          <w:rFonts w:hint="eastAsia" w:ascii="仿宋" w:hAnsi="仿宋" w:eastAsia="仿宋" w:cs="仿宋"/>
          <w:sz w:val="28"/>
          <w:szCs w:val="28"/>
          <w:bdr w:val="single" w:color="auto" w:sz="4" w:space="0"/>
        </w:rPr>
        <w:drawing>
          <wp:inline distT="0" distB="0" distL="114300" distR="114300">
            <wp:extent cx="1991995" cy="4349750"/>
            <wp:effectExtent l="0" t="0" r="4445" b="889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5"/>
                    <a:stretch>
                      <a:fillRect/>
                    </a:stretch>
                  </pic:blipFill>
                  <pic:spPr>
                    <a:xfrm>
                      <a:off x="0" y="0"/>
                      <a:ext cx="1991995" cy="4349750"/>
                    </a:xfrm>
                    <a:prstGeom prst="rect">
                      <a:avLst/>
                    </a:prstGeom>
                    <a:noFill/>
                    <a:ln>
                      <a:noFill/>
                    </a:ln>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bdr w:val="single" w:color="auto" w:sz="4" w:space="0"/>
        </w:rPr>
        <w:drawing>
          <wp:inline distT="0" distB="0" distL="114300" distR="114300">
            <wp:extent cx="1996440" cy="4319270"/>
            <wp:effectExtent l="0" t="0" r="0" b="8890"/>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pic:cNvPicPr>
                      <a:picLocks noChangeAspect="1"/>
                    </pic:cNvPicPr>
                  </pic:nvPicPr>
                  <pic:blipFill>
                    <a:blip r:embed="rId16"/>
                    <a:stretch>
                      <a:fillRect/>
                    </a:stretch>
                  </pic:blipFill>
                  <pic:spPr>
                    <a:xfrm>
                      <a:off x="0" y="0"/>
                      <a:ext cx="1996440" cy="4319270"/>
                    </a:xfrm>
                    <a:prstGeom prst="rect">
                      <a:avLst/>
                    </a:prstGeom>
                    <a:noFill/>
                    <a:ln>
                      <a:noFill/>
                    </a:ln>
                  </pic:spPr>
                </pic:pic>
              </a:graphicData>
            </a:graphic>
          </wp:inline>
        </w:drawing>
      </w:r>
    </w:p>
    <w:p>
      <w:pPr>
        <w:spacing w:line="360" w:lineRule="auto"/>
        <w:ind w:firstLine="0" w:firstLineChars="0"/>
        <w:jc w:val="center"/>
        <w:rPr>
          <w:rFonts w:hint="eastAsia" w:ascii="仿宋" w:hAnsi="仿宋" w:eastAsia="仿宋" w:cs="仿宋"/>
          <w:b/>
          <w:bCs/>
          <w:szCs w:val="28"/>
          <w:lang w:val="zh-CN"/>
        </w:rPr>
      </w:pPr>
      <w:r>
        <w:rPr>
          <w:rFonts w:hint="eastAsia" w:ascii="黑体" w:hAnsi="黑体" w:eastAsia="黑体" w:cs="黑体"/>
          <w:b/>
          <w:bCs/>
          <w:sz w:val="21"/>
          <w:szCs w:val="21"/>
          <w:lang w:val="en-US" w:eastAsia="zh-CN"/>
        </w:rPr>
        <w:t xml:space="preserve">  </w:t>
      </w: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 xml:space="preserve">4 </w:t>
      </w:r>
      <w:r>
        <w:rPr>
          <w:rFonts w:hint="eastAsia" w:ascii="黑体" w:hAnsi="黑体" w:eastAsia="黑体" w:cs="黑体"/>
          <w:b/>
          <w:bCs/>
          <w:sz w:val="21"/>
          <w:szCs w:val="21"/>
          <w:lang w:eastAsia="zh-CN"/>
        </w:rPr>
        <w:t>学习心得界面</w:t>
      </w:r>
      <w:r>
        <w:rPr>
          <w:rFonts w:hint="eastAsia" w:ascii="黑体" w:hAnsi="黑体" w:eastAsia="黑体" w:cs="黑体"/>
          <w:b/>
          <w:bCs/>
          <w:sz w:val="21"/>
          <w:szCs w:val="21"/>
        </w:rPr>
        <w:t>参考图</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3</w:t>
      </w:r>
      <w:r>
        <w:rPr>
          <w:rFonts w:hint="eastAsia" w:ascii="仿宋" w:hAnsi="仿宋" w:eastAsia="仿宋" w:cs="仿宋"/>
          <w:b/>
          <w:bCs/>
          <w:szCs w:val="28"/>
          <w:lang w:val="zh-CN"/>
        </w:rPr>
        <w:t>：</w:t>
      </w:r>
      <w:r>
        <w:rPr>
          <w:rFonts w:hint="eastAsia" w:ascii="仿宋" w:hAnsi="仿宋" w:eastAsia="仿宋" w:cs="仿宋"/>
          <w:b/>
          <w:bCs/>
          <w:szCs w:val="28"/>
        </w:rPr>
        <w:t>公益活动界面设计</w:t>
      </w:r>
      <w:r>
        <w:rPr>
          <w:rFonts w:hint="eastAsia" w:ascii="仿宋" w:hAnsi="仿宋" w:eastAsia="仿宋" w:cs="仿宋"/>
          <w:b/>
          <w:bCs/>
          <w:szCs w:val="28"/>
          <w:lang w:val="zh-CN"/>
        </w:rPr>
        <w:t>（</w:t>
      </w:r>
      <w:r>
        <w:rPr>
          <w:rFonts w:hint="eastAsia" w:ascii="仿宋" w:hAnsi="仿宋" w:eastAsia="仿宋" w:cs="仿宋"/>
          <w:b/>
          <w:bCs/>
          <w:szCs w:val="28"/>
          <w:lang w:val="en-US" w:eastAsia="zh-CN"/>
        </w:rPr>
        <w:t>7.5</w:t>
      </w:r>
      <w:r>
        <w:rPr>
          <w:rFonts w:hint="eastAsia" w:ascii="仿宋" w:hAnsi="仿宋" w:eastAsia="仿宋" w:cs="仿宋"/>
          <w:b/>
          <w:bCs/>
          <w:szCs w:val="28"/>
          <w:lang w:val="zh-CN"/>
        </w:rPr>
        <w:t>分）</w:t>
      </w:r>
    </w:p>
    <w:p>
      <w:pPr>
        <w:ind w:firstLine="560"/>
        <w:rPr>
          <w:rFonts w:ascii="仿宋" w:hAnsi="仿宋" w:eastAsia="仿宋" w:cs="仿宋"/>
          <w:color w:val="0D0D0D" w:themeColor="text1" w:themeTint="F2"/>
          <w:szCs w:val="28"/>
          <w14:textFill>
            <w14:solidFill>
              <w14:schemeClr w14:val="tx1">
                <w14:lumMod w14:val="95000"/>
                <w14:lumOff w14:val="5000"/>
              </w14:schemeClr>
            </w14:solidFill>
          </w14:textFill>
        </w:rPr>
      </w:pPr>
      <w:r>
        <w:rPr>
          <w:rFonts w:hint="eastAsia" w:ascii="仿宋" w:hAnsi="仿宋" w:eastAsia="仿宋" w:cs="仿宋"/>
          <w:color w:val="0D0D0D" w:themeColor="text1" w:themeTint="F2"/>
          <w:szCs w:val="28"/>
          <w14:textFill>
            <w14:solidFill>
              <w14:schemeClr w14:val="tx1">
                <w14:lumMod w14:val="95000"/>
                <w14:lumOff w14:val="5000"/>
              </w14:schemeClr>
            </w14:solidFill>
          </w14:textFill>
        </w:rPr>
        <w:t>任务说明：</w:t>
      </w:r>
    </w:p>
    <w:p>
      <w:pPr>
        <w:pStyle w:val="2"/>
        <w:numPr>
          <w:ilvl w:val="0"/>
          <w:numId w:val="4"/>
        </w:numPr>
        <w:ind w:firstLine="560"/>
        <w:rPr>
          <w:rFonts w:ascii="仿宋" w:hAnsi="仿宋" w:eastAsia="仿宋" w:cs="仿宋"/>
          <w:sz w:val="28"/>
          <w:szCs w:val="28"/>
          <w:lang w:val="zh-CN"/>
        </w:rPr>
      </w:pPr>
      <w:r>
        <w:rPr>
          <w:rFonts w:hint="eastAsia" w:ascii="仿宋" w:hAnsi="仿宋" w:eastAsia="仿宋" w:cs="仿宋"/>
          <w:sz w:val="28"/>
          <w:szCs w:val="28"/>
        </w:rPr>
        <w:t>进入公益活动界面，界面内包括活动展示、活动报名。</w:t>
      </w:r>
    </w:p>
    <w:p>
      <w:pPr>
        <w:pStyle w:val="2"/>
        <w:numPr>
          <w:ilvl w:val="0"/>
          <w:numId w:val="4"/>
        </w:numPr>
        <w:ind w:firstLine="560"/>
        <w:rPr>
          <w:rFonts w:ascii="仿宋" w:hAnsi="仿宋" w:eastAsia="仿宋" w:cs="仿宋"/>
          <w:sz w:val="28"/>
          <w:szCs w:val="28"/>
          <w:lang w:val="zh-CN"/>
        </w:rPr>
      </w:pPr>
      <w:r>
        <w:rPr>
          <w:rFonts w:hint="eastAsia" w:ascii="仿宋" w:hAnsi="仿宋" w:eastAsia="仿宋" w:cs="仿宋"/>
          <w:sz w:val="28"/>
          <w:szCs w:val="28"/>
        </w:rPr>
        <w:t>活动展示活动内容包括报名人数、活动大图、活动起止时间、发起方简介、“报名”等按钮。</w:t>
      </w:r>
    </w:p>
    <w:p>
      <w:pPr>
        <w:pStyle w:val="2"/>
        <w:numPr>
          <w:ilvl w:val="0"/>
          <w:numId w:val="4"/>
        </w:numPr>
        <w:ind w:firstLine="560"/>
        <w:rPr>
          <w:rFonts w:ascii="仿宋" w:hAnsi="仿宋" w:eastAsia="仿宋" w:cs="仿宋"/>
          <w:sz w:val="28"/>
          <w:szCs w:val="28"/>
        </w:rPr>
      </w:pPr>
      <w:r>
        <w:rPr>
          <w:rFonts w:hint="eastAsia" w:ascii="仿宋" w:hAnsi="仿宋" w:eastAsia="仿宋" w:cs="仿宋"/>
          <w:sz w:val="28"/>
          <w:szCs w:val="28"/>
        </w:rPr>
        <w:t>点击“报名”按钮，进入活动报名详情界面，活动报名包括：活动展示图片、活动名称、活动起止时间、活动详情、已报名人数、“报名”按钮，点击“报名”，弹出确认框，点击“确认”，可报名该活动。</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_GB2312" w:hAnsi="仿宋_GB2312" w:eastAsia="仿宋" w:cstheme="minorBidi"/>
          <w:b w:val="0"/>
          <w:bCs w:val="0"/>
          <w:color w:val="auto"/>
          <w:kern w:val="2"/>
          <w:sz w:val="28"/>
          <w:lang w:val="zh-CN" w:eastAsia="zh-CN" w:bidi="ar-SA"/>
        </w:rPr>
        <w:t>注：接口数据详见API接口文档</w:t>
      </w:r>
    </w:p>
    <w:p>
      <w:pPr>
        <w:pStyle w:val="6"/>
      </w:pPr>
    </w:p>
    <w:p>
      <w:pPr>
        <w:pStyle w:val="2"/>
        <w:spacing w:line="360" w:lineRule="auto"/>
        <w:ind w:firstLine="560"/>
        <w:rPr>
          <w:rFonts w:ascii="仿宋" w:hAnsi="仿宋" w:eastAsia="仿宋" w:cs="仿宋"/>
          <w:sz w:val="28"/>
          <w:szCs w:val="28"/>
        </w:rPr>
      </w:pPr>
      <w:r>
        <w:rPr>
          <w:rFonts w:hint="eastAsia" w:ascii="仿宋" w:hAnsi="仿宋" w:eastAsia="仿宋" w:cs="仿宋"/>
          <w:sz w:val="28"/>
          <w:szCs w:val="28"/>
          <w:bdr w:val="single" w:color="auto" w:sz="4" w:space="0"/>
        </w:rPr>
        <w:drawing>
          <wp:inline distT="0" distB="0" distL="114300" distR="114300">
            <wp:extent cx="2141220" cy="4668520"/>
            <wp:effectExtent l="0" t="0" r="7620" b="1016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17"/>
                    <a:stretch>
                      <a:fillRect/>
                    </a:stretch>
                  </pic:blipFill>
                  <pic:spPr>
                    <a:xfrm>
                      <a:off x="0" y="0"/>
                      <a:ext cx="2141220" cy="4668520"/>
                    </a:xfrm>
                    <a:prstGeom prst="rect">
                      <a:avLst/>
                    </a:prstGeom>
                    <a:noFill/>
                    <a:ln>
                      <a:noFill/>
                    </a:ln>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bdr w:val="single" w:color="auto" w:sz="4" w:space="0"/>
        </w:rPr>
        <w:drawing>
          <wp:inline distT="0" distB="0" distL="114300" distR="114300">
            <wp:extent cx="2134870" cy="4662805"/>
            <wp:effectExtent l="0" t="0" r="13970" b="635"/>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pic:cNvPicPr>
                  </pic:nvPicPr>
                  <pic:blipFill>
                    <a:blip r:embed="rId18"/>
                    <a:stretch>
                      <a:fillRect/>
                    </a:stretch>
                  </pic:blipFill>
                  <pic:spPr>
                    <a:xfrm>
                      <a:off x="0" y="0"/>
                      <a:ext cx="2134870" cy="4662805"/>
                    </a:xfrm>
                    <a:prstGeom prst="rect">
                      <a:avLst/>
                    </a:prstGeom>
                    <a:noFill/>
                    <a:ln>
                      <a:noFill/>
                    </a:ln>
                  </pic:spPr>
                </pic:pic>
              </a:graphicData>
            </a:graphic>
          </wp:inline>
        </w:drawing>
      </w:r>
    </w:p>
    <w:p>
      <w:pPr>
        <w:spacing w:line="360" w:lineRule="auto"/>
        <w:ind w:firstLine="562"/>
        <w:jc w:val="center"/>
        <w:outlineLvl w:val="3"/>
        <w:rPr>
          <w:rFonts w:hint="eastAsia" w:ascii="仿宋" w:hAnsi="仿宋" w:eastAsia="仿宋" w:cs="仿宋"/>
          <w:b/>
          <w:bCs/>
          <w:szCs w:val="28"/>
          <w:lang w:val="zh-CN"/>
        </w:rPr>
      </w:pPr>
      <w:r>
        <w:rPr>
          <w:rFonts w:hint="eastAsia" w:ascii="黑体" w:hAnsi="黑体" w:eastAsia="黑体" w:cs="黑体"/>
          <w:b/>
          <w:bCs/>
          <w:sz w:val="21"/>
          <w:szCs w:val="21"/>
        </w:rPr>
        <w:t>图</w:t>
      </w:r>
      <w:r>
        <w:rPr>
          <w:rFonts w:hint="eastAsia" w:ascii="黑体" w:hAnsi="黑体" w:eastAsia="黑体" w:cs="黑体"/>
          <w:b/>
          <w:bCs/>
          <w:sz w:val="21"/>
          <w:szCs w:val="21"/>
          <w:lang w:val="en-US" w:eastAsia="zh-CN"/>
        </w:rPr>
        <w:t xml:space="preserve">5 </w:t>
      </w:r>
      <w:r>
        <w:rPr>
          <w:rFonts w:hint="eastAsia" w:ascii="黑体" w:hAnsi="黑体" w:eastAsia="黑体" w:cs="黑体"/>
          <w:b/>
          <w:bCs/>
          <w:sz w:val="21"/>
          <w:szCs w:val="21"/>
          <w:lang w:eastAsia="zh-CN"/>
        </w:rPr>
        <w:t>公益活动界面</w:t>
      </w:r>
      <w:r>
        <w:rPr>
          <w:rFonts w:hint="eastAsia" w:ascii="黑体" w:hAnsi="黑体" w:eastAsia="黑体" w:cs="黑体"/>
          <w:b/>
          <w:bCs/>
          <w:sz w:val="21"/>
          <w:szCs w:val="21"/>
        </w:rPr>
        <w:t>参考图</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4</w:t>
      </w:r>
      <w:r>
        <w:rPr>
          <w:rFonts w:hint="eastAsia" w:ascii="仿宋" w:hAnsi="仿宋" w:eastAsia="仿宋" w:cs="仿宋"/>
          <w:b/>
          <w:bCs/>
          <w:szCs w:val="28"/>
          <w:lang w:val="zh-CN"/>
        </w:rPr>
        <w:t>：</w:t>
      </w:r>
      <w:r>
        <w:rPr>
          <w:rFonts w:hint="eastAsia" w:ascii="仿宋" w:hAnsi="仿宋" w:eastAsia="仿宋" w:cs="仿宋"/>
          <w:b/>
          <w:bCs/>
          <w:szCs w:val="28"/>
        </w:rPr>
        <w:t>英雄故事界面设计</w:t>
      </w:r>
      <w:r>
        <w:rPr>
          <w:rFonts w:hint="eastAsia" w:ascii="仿宋" w:hAnsi="仿宋" w:eastAsia="仿宋" w:cs="仿宋"/>
          <w:b/>
          <w:bCs/>
          <w:szCs w:val="28"/>
          <w:lang w:val="zh-CN"/>
        </w:rPr>
        <w:t>（</w:t>
      </w:r>
      <w:r>
        <w:rPr>
          <w:rFonts w:hint="eastAsia" w:ascii="仿宋" w:hAnsi="仿宋" w:eastAsia="仿宋" w:cs="仿宋"/>
          <w:b/>
          <w:bCs/>
          <w:szCs w:val="28"/>
          <w:lang w:val="en-US" w:eastAsia="zh-CN"/>
        </w:rPr>
        <w:t>7.5</w:t>
      </w:r>
      <w:r>
        <w:rPr>
          <w:rFonts w:hint="eastAsia" w:ascii="仿宋" w:hAnsi="仿宋" w:eastAsia="仿宋" w:cs="仿宋"/>
          <w:b/>
          <w:bCs/>
          <w:szCs w:val="28"/>
          <w:lang w:val="zh-CN"/>
        </w:rPr>
        <w:t>分）</w:t>
      </w:r>
    </w:p>
    <w:p>
      <w:pPr>
        <w:ind w:firstLine="560"/>
        <w:rPr>
          <w:rFonts w:ascii="仿宋" w:hAnsi="仿宋" w:eastAsia="仿宋" w:cs="仿宋"/>
          <w:szCs w:val="28"/>
          <w:lang w:val="zh-CN"/>
        </w:rPr>
      </w:pPr>
      <w:r>
        <w:rPr>
          <w:rFonts w:hint="eastAsia" w:ascii="仿宋" w:hAnsi="仿宋" w:eastAsia="仿宋" w:cs="仿宋"/>
          <w:szCs w:val="28"/>
          <w:lang w:val="zh-CN"/>
        </w:rPr>
        <w:t>任务说明：</w:t>
      </w:r>
    </w:p>
    <w:p>
      <w:pPr>
        <w:pStyle w:val="2"/>
        <w:numPr>
          <w:ilvl w:val="0"/>
          <w:numId w:val="5"/>
        </w:numPr>
        <w:ind w:firstLine="560"/>
        <w:rPr>
          <w:rFonts w:ascii="仿宋" w:hAnsi="仿宋" w:eastAsia="仿宋" w:cs="仿宋"/>
          <w:sz w:val="28"/>
          <w:szCs w:val="28"/>
        </w:rPr>
      </w:pPr>
      <w:r>
        <w:rPr>
          <w:rFonts w:hint="eastAsia" w:ascii="仿宋" w:hAnsi="仿宋" w:eastAsia="仿宋" w:cs="仿宋"/>
          <w:sz w:val="28"/>
          <w:szCs w:val="28"/>
        </w:rPr>
        <w:t>进入英雄故事界面，展示英雄列表，列表信息界面包括英雄照片、姓名、英雄事迹简介。</w:t>
      </w:r>
    </w:p>
    <w:p>
      <w:pPr>
        <w:pStyle w:val="2"/>
        <w:numPr>
          <w:ilvl w:val="0"/>
          <w:numId w:val="5"/>
        </w:numPr>
        <w:ind w:firstLine="560"/>
        <w:rPr>
          <w:rFonts w:ascii="仿宋" w:hAnsi="仿宋" w:eastAsia="仿宋" w:cs="仿宋"/>
          <w:sz w:val="28"/>
          <w:szCs w:val="28"/>
        </w:rPr>
      </w:pPr>
      <w:r>
        <w:rPr>
          <w:rFonts w:hint="eastAsia" w:ascii="仿宋" w:hAnsi="仿宋" w:eastAsia="仿宋" w:cs="仿宋"/>
          <w:sz w:val="28"/>
          <w:szCs w:val="28"/>
        </w:rPr>
        <w:t>点击英雄照片，进入英雄故事详情，详情包括故事标题、故事详情、故事图片、评论内容等。</w:t>
      </w:r>
    </w:p>
    <w:p>
      <w:pPr>
        <w:ind w:firstLine="560"/>
        <w:rPr>
          <w:rFonts w:hint="eastAsia" w:ascii="仿宋" w:hAnsi="仿宋" w:eastAsia="仿宋"/>
          <w:color w:val="0D0D0D" w:themeColor="text1" w:themeTint="F2"/>
          <w:szCs w:val="28"/>
          <w:lang w:val="en-US" w:eastAsia="zh-CN"/>
          <w14:textFill>
            <w14:solidFill>
              <w14:schemeClr w14:val="tx1">
                <w14:lumMod w14:val="95000"/>
                <w14:lumOff w14:val="5000"/>
              </w14:schemeClr>
            </w14:solidFill>
          </w14:textFill>
        </w:rPr>
      </w:pPr>
      <w:r>
        <w:rPr>
          <w:rFonts w:hint="eastAsia" w:ascii="仿宋_GB2312" w:hAnsi="仿宋_GB2312" w:eastAsia="仿宋" w:cstheme="minorBidi"/>
          <w:b w:val="0"/>
          <w:bCs w:val="0"/>
          <w:color w:val="auto"/>
          <w:kern w:val="2"/>
          <w:sz w:val="28"/>
          <w:lang w:val="zh-CN" w:eastAsia="zh-CN" w:bidi="ar-SA"/>
        </w:rPr>
        <w:t>注：接口数据详见API接口文档</w:t>
      </w:r>
    </w:p>
    <w:p>
      <w:pPr>
        <w:pStyle w:val="6"/>
      </w:pPr>
    </w:p>
    <w:p>
      <w:pPr>
        <w:pStyle w:val="7"/>
        <w:tabs>
          <w:tab w:val="center" w:pos="4153"/>
          <w:tab w:val="right" w:pos="8306"/>
        </w:tabs>
        <w:spacing w:line="240" w:lineRule="auto"/>
        <w:ind w:firstLine="0" w:firstLineChars="0"/>
        <w:rPr>
          <w:rFonts w:ascii="仿宋" w:hAnsi="仿宋" w:eastAsia="仿宋" w:cs="仿宋"/>
          <w:sz w:val="28"/>
          <w:szCs w:val="28"/>
          <w:bdr w:val="single" w:color="auto" w:sz="4" w:space="0"/>
        </w:rPr>
      </w:pPr>
      <w:r>
        <w:rPr>
          <w:rFonts w:hint="eastAsia" w:ascii="仿宋" w:hAnsi="仿宋" w:eastAsia="仿宋" w:cs="仿宋"/>
          <w:sz w:val="28"/>
          <w:szCs w:val="28"/>
          <w:bdr w:val="single" w:color="auto" w:sz="4" w:space="0"/>
        </w:rPr>
        <w:drawing>
          <wp:inline distT="0" distB="0" distL="114300" distR="114300">
            <wp:extent cx="2229485" cy="4857750"/>
            <wp:effectExtent l="0" t="0" r="10795" b="3810"/>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19"/>
                    <a:stretch>
                      <a:fillRect/>
                    </a:stretch>
                  </pic:blipFill>
                  <pic:spPr>
                    <a:xfrm>
                      <a:off x="0" y="0"/>
                      <a:ext cx="2229485" cy="4857750"/>
                    </a:xfrm>
                    <a:prstGeom prst="rect">
                      <a:avLst/>
                    </a:prstGeom>
                    <a:noFill/>
                    <a:ln>
                      <a:noFill/>
                    </a:ln>
                  </pic:spPr>
                </pic:pic>
              </a:graphicData>
            </a:graphic>
          </wp:inline>
        </w:drawing>
      </w:r>
      <w:r>
        <w:rPr>
          <w:rFonts w:hint="eastAsia" w:ascii="仿宋" w:hAnsi="仿宋" w:eastAsia="仿宋" w:cs="仿宋"/>
          <w:sz w:val="28"/>
          <w:szCs w:val="28"/>
        </w:rPr>
        <w:t xml:space="preserve">    </w:t>
      </w:r>
      <w:r>
        <w:rPr>
          <w:rFonts w:hint="eastAsia" w:ascii="仿宋" w:hAnsi="仿宋" w:eastAsia="仿宋" w:cs="仿宋"/>
          <w:sz w:val="28"/>
          <w:szCs w:val="28"/>
          <w:bdr w:val="single" w:color="auto" w:sz="4" w:space="0"/>
        </w:rPr>
        <w:drawing>
          <wp:inline distT="0" distB="0" distL="114300" distR="114300">
            <wp:extent cx="2245995" cy="4859655"/>
            <wp:effectExtent l="0" t="0" r="1905" b="1714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20"/>
                    <a:stretch>
                      <a:fillRect/>
                    </a:stretch>
                  </pic:blipFill>
                  <pic:spPr>
                    <a:xfrm>
                      <a:off x="0" y="0"/>
                      <a:ext cx="2245995" cy="4859655"/>
                    </a:xfrm>
                    <a:prstGeom prst="rect">
                      <a:avLst/>
                    </a:prstGeom>
                    <a:noFill/>
                    <a:ln>
                      <a:noFill/>
                    </a:ln>
                  </pic:spPr>
                </pic:pic>
              </a:graphicData>
            </a:graphic>
          </wp:inline>
        </w:drawing>
      </w:r>
    </w:p>
    <w:p>
      <w:pPr>
        <w:pStyle w:val="7"/>
        <w:tabs>
          <w:tab w:val="center" w:pos="4153"/>
          <w:tab w:val="right" w:pos="8306"/>
        </w:tabs>
        <w:spacing w:line="240" w:lineRule="auto"/>
        <w:ind w:firstLine="0" w:firstLineChars="0"/>
        <w:rPr>
          <w:rFonts w:hint="eastAsia"/>
          <w:sz w:val="28"/>
          <w:szCs w:val="36"/>
        </w:rPr>
      </w:pPr>
      <w:r>
        <w:rPr>
          <w:rFonts w:hint="eastAsia" w:ascii="黑体" w:hAnsi="黑体" w:eastAsia="黑体" w:cs="黑体"/>
          <w:b/>
          <w:bCs/>
          <w:sz w:val="21"/>
          <w:szCs w:val="21"/>
        </w:rPr>
        <w:t>图</w:t>
      </w:r>
      <w:r>
        <w:rPr>
          <w:rFonts w:hint="eastAsia" w:cs="黑体"/>
          <w:b/>
          <w:bCs/>
          <w:sz w:val="21"/>
          <w:szCs w:val="21"/>
          <w:lang w:val="en-US" w:eastAsia="zh-CN"/>
        </w:rPr>
        <w:t>6</w:t>
      </w:r>
      <w:r>
        <w:rPr>
          <w:rFonts w:hint="eastAsia" w:ascii="黑体" w:hAnsi="黑体" w:eastAsia="黑体" w:cs="黑体"/>
          <w:b/>
          <w:bCs/>
          <w:sz w:val="21"/>
          <w:szCs w:val="21"/>
          <w:lang w:val="en-US" w:eastAsia="zh-CN"/>
        </w:rPr>
        <w:t xml:space="preserve"> </w:t>
      </w:r>
      <w:r>
        <w:rPr>
          <w:rFonts w:hint="eastAsia" w:cs="黑体"/>
          <w:b/>
          <w:bCs/>
          <w:sz w:val="21"/>
          <w:szCs w:val="21"/>
          <w:lang w:eastAsia="zh-CN"/>
        </w:rPr>
        <w:t>英雄故事</w:t>
      </w:r>
      <w:r>
        <w:rPr>
          <w:rFonts w:hint="eastAsia" w:ascii="黑体" w:hAnsi="黑体" w:eastAsia="黑体" w:cs="黑体"/>
          <w:b/>
          <w:bCs/>
          <w:sz w:val="21"/>
          <w:szCs w:val="21"/>
          <w:lang w:eastAsia="zh-CN"/>
        </w:rPr>
        <w:t>界面</w:t>
      </w:r>
      <w:r>
        <w:rPr>
          <w:rFonts w:hint="eastAsia" w:ascii="黑体" w:hAnsi="黑体" w:eastAsia="黑体" w:cs="黑体"/>
          <w:b/>
          <w:bCs/>
          <w:sz w:val="21"/>
          <w:szCs w:val="21"/>
        </w:rPr>
        <w:t>参考图</w:t>
      </w:r>
    </w:p>
    <w:p>
      <w:pPr>
        <w:pStyle w:val="8"/>
        <w:ind w:firstLine="562"/>
        <w:rPr>
          <w:rFonts w:hint="eastAsia" w:eastAsia="仿宋"/>
          <w:lang w:val="zh-CN" w:eastAsia="zh-CN"/>
        </w:rPr>
      </w:pPr>
      <w:r>
        <w:rPr>
          <w:rFonts w:hint="eastAsia" w:eastAsia="仿宋"/>
          <w:lang w:val="en-US" w:eastAsia="zh-CN"/>
        </w:rPr>
        <w:t>二</w:t>
      </w:r>
      <w:r>
        <w:rPr>
          <w:rFonts w:hint="eastAsia" w:eastAsia="仿宋"/>
          <w:lang w:val="zh-CN" w:eastAsia="zh-CN"/>
        </w:rPr>
        <w:t>、模块考核点</w:t>
      </w:r>
    </w:p>
    <w:p>
      <w:pPr>
        <w:spacing w:line="240" w:lineRule="auto"/>
        <w:ind w:firstLine="560"/>
        <w:rPr>
          <w:lang w:val="zh-CN"/>
        </w:rPr>
      </w:pPr>
      <w:r>
        <w:rPr>
          <w:rFonts w:hint="eastAsia" w:eastAsia="仿宋"/>
          <w:lang w:val="zh-CN"/>
        </w:rPr>
        <w:t>本模块以产品原型为目标，考查参赛选手熟练收集、分析和归纳客户需求，清晰梳理业务流程，熟练使用 UI 设计软件进行产品UI/UE 设计，掌握正确的 UI 配色方案，设计出符合业务逻辑的人体工学移动App 原型优秀作品。</w:t>
      </w:r>
    </w:p>
    <w:p>
      <w:pPr>
        <w:pStyle w:val="2"/>
        <w:rPr>
          <w:rFonts w:hint="eastAsia"/>
          <w:lang w:val="zh-CN" w:eastAsia="zh-CN"/>
        </w:rPr>
      </w:pPr>
    </w:p>
    <w:p>
      <w:pPr>
        <w:rPr>
          <w:rFonts w:hint="eastAsia"/>
          <w:lang w:val="zh-CN" w:eastAsia="zh-CN"/>
        </w:rPr>
      </w:pPr>
      <w:r>
        <w:rPr>
          <w:rFonts w:hint="eastAsia" w:ascii="仿宋_GB2312" w:hAnsi="仿宋_GB2312" w:eastAsia="仿宋" w:cstheme="minorBidi"/>
          <w:b w:val="0"/>
          <w:bCs w:val="0"/>
          <w:color w:val="auto"/>
          <w:kern w:val="2"/>
          <w:sz w:val="28"/>
          <w:lang w:val="zh-CN" w:eastAsia="zh-CN" w:bidi="ar-SA"/>
        </w:rPr>
        <w:br w:type="page"/>
      </w:r>
    </w:p>
    <w:p>
      <w:pPr>
        <w:pStyle w:val="7"/>
        <w:tabs>
          <w:tab w:val="center" w:pos="4153"/>
          <w:tab w:val="right" w:pos="8306"/>
        </w:tabs>
        <w:spacing w:line="240" w:lineRule="auto"/>
        <w:ind w:firstLine="0" w:firstLineChars="0"/>
        <w:rPr>
          <w:sz w:val="28"/>
          <w:szCs w:val="36"/>
        </w:rPr>
      </w:pPr>
      <w:r>
        <w:rPr>
          <w:rFonts w:hint="eastAsia"/>
          <w:sz w:val="28"/>
          <w:szCs w:val="36"/>
        </w:rPr>
        <w:t>模块</w:t>
      </w:r>
      <w:r>
        <w:rPr>
          <w:rFonts w:hint="eastAsia"/>
          <w:sz w:val="28"/>
          <w:szCs w:val="36"/>
          <w:lang w:val="en-US" w:eastAsia="zh-CN"/>
        </w:rPr>
        <w:t>B</w:t>
      </w:r>
      <w:r>
        <w:rPr>
          <w:rFonts w:hint="eastAsia"/>
          <w:sz w:val="28"/>
          <w:szCs w:val="36"/>
        </w:rPr>
        <w:t>：移动应用前端开发</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一、竞赛任务</w:t>
      </w:r>
    </w:p>
    <w:p>
      <w:pPr>
        <w:keepNext w:val="0"/>
        <w:keepLines w:val="0"/>
        <w:pageBreakBefore w:val="0"/>
        <w:widowControl w:val="0"/>
        <w:kinsoku/>
        <w:wordWrap/>
        <w:overflowPunct/>
        <w:topLinePunct w:val="0"/>
        <w:autoSpaceDE/>
        <w:autoSpaceDN/>
        <w:bidi w:val="0"/>
        <w:adjustRightInd/>
        <w:snapToGrid/>
        <w:ind w:firstLine="560"/>
        <w:textAlignment w:val="auto"/>
        <w:rPr>
          <w:rFonts w:hint="eastAsia"/>
          <w:lang w:val="zh-CN" w:eastAsia="zh-CN"/>
        </w:rPr>
      </w:pPr>
      <w:r>
        <w:rPr>
          <w:rFonts w:hint="eastAsia" w:ascii="仿宋_GB2312" w:hAnsi="仿宋_GB2312" w:eastAsia="仿宋" w:cstheme="minorBidi"/>
          <w:b w:val="0"/>
          <w:bCs w:val="0"/>
          <w:color w:val="auto"/>
          <w:kern w:val="2"/>
          <w:sz w:val="28"/>
          <w:lang w:val="zh-CN" w:eastAsia="zh-CN" w:bidi="ar-SA"/>
        </w:rPr>
        <w:t>此模块分数</w:t>
      </w:r>
      <w:r>
        <w:rPr>
          <w:rFonts w:hint="eastAsia" w:eastAsia="仿宋" w:cstheme="minorBidi"/>
          <w:b w:val="0"/>
          <w:bCs w:val="0"/>
          <w:color w:val="auto"/>
          <w:kern w:val="2"/>
          <w:sz w:val="28"/>
          <w:lang w:val="en-US" w:eastAsia="zh-CN" w:bidi="ar-SA"/>
        </w:rPr>
        <w:t>5</w:t>
      </w:r>
      <w:r>
        <w:rPr>
          <w:rFonts w:hint="eastAsia" w:ascii="仿宋_GB2312" w:hAnsi="仿宋_GB2312" w:eastAsia="仿宋" w:cstheme="minorBidi"/>
          <w:b w:val="0"/>
          <w:bCs w:val="0"/>
          <w:color w:val="auto"/>
          <w:kern w:val="2"/>
          <w:sz w:val="28"/>
          <w:lang w:val="en-US" w:eastAsia="zh-CN" w:bidi="ar-SA"/>
        </w:rPr>
        <w:t>0</w:t>
      </w:r>
      <w:r>
        <w:rPr>
          <w:rFonts w:hint="eastAsia" w:ascii="仿宋_GB2312" w:hAnsi="仿宋_GB2312" w:eastAsia="仿宋" w:cstheme="minorBidi"/>
          <w:b w:val="0"/>
          <w:bCs w:val="0"/>
          <w:color w:val="auto"/>
          <w:kern w:val="2"/>
          <w:sz w:val="28"/>
          <w:lang w:val="zh-CN" w:eastAsia="zh-CN" w:bidi="ar-SA"/>
        </w:rPr>
        <w:t>分。</w:t>
      </w:r>
    </w:p>
    <w:p>
      <w:pPr>
        <w:spacing w:line="240" w:lineRule="auto"/>
        <w:ind w:firstLine="562"/>
        <w:outlineLvl w:val="2"/>
        <w:rPr>
          <w:rFonts w:eastAsia="仿宋"/>
          <w:b/>
          <w:bCs/>
        </w:rPr>
      </w:pPr>
      <w:r>
        <w:rPr>
          <w:rFonts w:hint="eastAsia" w:eastAsia="仿宋"/>
          <w:b/>
          <w:bCs/>
          <w:lang w:val="zh-CN"/>
        </w:rPr>
        <w:t>二、任务要求</w:t>
      </w:r>
    </w:p>
    <w:p>
      <w:pPr>
        <w:spacing w:line="240" w:lineRule="auto"/>
        <w:ind w:firstLine="560"/>
        <w:rPr>
          <w:rFonts w:eastAsia="仿宋"/>
        </w:rPr>
      </w:pPr>
      <w:r>
        <w:rPr>
          <w:rFonts w:hint="eastAsia" w:eastAsia="仿宋"/>
        </w:rPr>
        <w:t>1</w:t>
      </w:r>
      <w:r>
        <w:rPr>
          <w:rFonts w:eastAsia="仿宋"/>
        </w:rPr>
        <w:t>.</w:t>
      </w:r>
      <w:r>
        <w:rPr>
          <w:rFonts w:hint="eastAsia" w:eastAsia="仿宋"/>
          <w:lang w:val="zh-CN"/>
        </w:rPr>
        <w:t>利用移动开发工具</w:t>
      </w:r>
      <w:r>
        <w:rPr>
          <w:rFonts w:hint="eastAsia" w:eastAsia="仿宋"/>
        </w:rPr>
        <w:t>Android Studio</w:t>
      </w:r>
      <w:r>
        <w:rPr>
          <w:rFonts w:hint="eastAsia" w:eastAsia="仿宋"/>
          <w:lang w:val="zh-CN"/>
        </w:rPr>
        <w:t>创建</w:t>
      </w:r>
      <w:r>
        <w:rPr>
          <w:rFonts w:eastAsia="仿宋"/>
        </w:rPr>
        <w:t>DigitalLife</w:t>
      </w:r>
      <w:r>
        <w:rPr>
          <w:rFonts w:hint="eastAsia" w:eastAsia="仿宋"/>
          <w:lang w:val="zh-CN"/>
        </w:rPr>
        <w:t>项目</w:t>
      </w:r>
      <w:r>
        <w:rPr>
          <w:rFonts w:hint="eastAsia" w:eastAsia="仿宋"/>
        </w:rPr>
        <w:t>，</w:t>
      </w:r>
      <w:r>
        <w:rPr>
          <w:rFonts w:hint="eastAsia" w:eastAsia="仿宋"/>
          <w:lang w:val="zh-CN"/>
        </w:rPr>
        <w:t>或利用</w:t>
      </w:r>
      <w:r>
        <w:rPr>
          <w:rFonts w:hint="eastAsia" w:eastAsia="仿宋"/>
        </w:rPr>
        <w:t>HbuilderX</w:t>
      </w:r>
      <w:r>
        <w:rPr>
          <w:rFonts w:hint="eastAsia" w:eastAsia="仿宋"/>
          <w:lang w:val="zh-CN"/>
        </w:rPr>
        <w:t>打开项目</w:t>
      </w:r>
      <w:r>
        <w:rPr>
          <w:rFonts w:eastAsia="仿宋"/>
        </w:rPr>
        <w:t>DigitalLife</w:t>
      </w:r>
      <w:r>
        <w:rPr>
          <w:rFonts w:hint="eastAsia" w:eastAsia="仿宋"/>
        </w:rPr>
        <w:t>，</w:t>
      </w:r>
      <w:r>
        <w:rPr>
          <w:rFonts w:hint="eastAsia" w:eastAsia="仿宋"/>
          <w:lang w:val="zh-CN"/>
        </w:rPr>
        <w:t>按照任务描述完成</w:t>
      </w:r>
      <w:r>
        <w:rPr>
          <w:rFonts w:hint="eastAsia" w:eastAsia="仿宋"/>
        </w:rPr>
        <w:t>App</w:t>
      </w:r>
      <w:r>
        <w:rPr>
          <w:rFonts w:hint="eastAsia" w:eastAsia="仿宋"/>
          <w:lang w:val="zh-CN"/>
        </w:rPr>
        <w:t>功能开发</w:t>
      </w:r>
      <w:r>
        <w:rPr>
          <w:rFonts w:hint="eastAsia" w:eastAsia="仿宋"/>
        </w:rPr>
        <w:t>。</w:t>
      </w:r>
    </w:p>
    <w:p>
      <w:pPr>
        <w:spacing w:line="240" w:lineRule="auto"/>
        <w:ind w:firstLine="562"/>
        <w:rPr>
          <w:rFonts w:eastAsia="仿宋"/>
          <w:b w:val="0"/>
          <w:bCs/>
        </w:rPr>
      </w:pPr>
      <w:r>
        <w:rPr>
          <w:rFonts w:eastAsia="仿宋"/>
          <w:b w:val="0"/>
          <w:bCs/>
        </w:rPr>
        <w:t>2.</w:t>
      </w:r>
      <w:r>
        <w:rPr>
          <w:rFonts w:hint="eastAsia" w:eastAsia="仿宋"/>
          <w:b w:val="0"/>
          <w:bCs/>
          <w:lang w:val="zh-CN"/>
        </w:rPr>
        <w:t>实现</w:t>
      </w:r>
      <w:r>
        <w:rPr>
          <w:rFonts w:hint="eastAsia" w:eastAsia="仿宋"/>
          <w:b w:val="0"/>
          <w:bCs/>
        </w:rPr>
        <w:t>App</w:t>
      </w:r>
      <w:r>
        <w:rPr>
          <w:rFonts w:hint="eastAsia" w:eastAsia="仿宋"/>
          <w:b w:val="0"/>
          <w:bCs/>
          <w:lang w:val="zh-CN"/>
        </w:rPr>
        <w:t>打包发布</w:t>
      </w:r>
      <w:r>
        <w:rPr>
          <w:rFonts w:hint="eastAsia" w:eastAsia="仿宋"/>
          <w:b w:val="0"/>
          <w:bCs/>
        </w:rPr>
        <w:t>，</w:t>
      </w:r>
      <w:r>
        <w:rPr>
          <w:rFonts w:hint="eastAsia" w:eastAsia="仿宋"/>
          <w:b w:val="0"/>
          <w:bCs/>
          <w:lang w:val="zh-CN"/>
        </w:rPr>
        <w:t>将打包后的</w:t>
      </w:r>
      <w:r>
        <w:rPr>
          <w:rFonts w:eastAsia="仿宋"/>
          <w:b w:val="0"/>
          <w:bCs/>
        </w:rPr>
        <w:t>release</w:t>
      </w:r>
      <w:r>
        <w:rPr>
          <w:rFonts w:hint="eastAsia" w:eastAsia="仿宋"/>
          <w:b w:val="0"/>
          <w:bCs/>
        </w:rPr>
        <w:t>版本</w:t>
      </w:r>
      <w:r>
        <w:rPr>
          <w:rFonts w:eastAsia="仿宋"/>
          <w:b w:val="0"/>
          <w:bCs/>
        </w:rPr>
        <w:t>DigitalLife</w:t>
      </w:r>
      <w:r>
        <w:rPr>
          <w:rFonts w:hint="eastAsia" w:eastAsia="仿宋"/>
          <w:b w:val="0"/>
          <w:bCs/>
        </w:rPr>
        <w:t>.apk文件作为模块</w:t>
      </w:r>
      <w:r>
        <w:rPr>
          <w:rFonts w:hint="eastAsia" w:eastAsia="仿宋"/>
          <w:b w:val="0"/>
          <w:bCs/>
          <w:lang w:val="en-US" w:eastAsia="zh-CN"/>
        </w:rPr>
        <w:t>B</w:t>
      </w:r>
      <w:r>
        <w:rPr>
          <w:rFonts w:hint="eastAsia" w:eastAsia="仿宋"/>
          <w:b w:val="0"/>
          <w:bCs/>
        </w:rPr>
        <w:t>成果物</w:t>
      </w:r>
      <w:r>
        <w:rPr>
          <w:rFonts w:hint="eastAsia" w:eastAsia="仿宋"/>
          <w:b w:val="0"/>
          <w:bCs/>
          <w:lang w:val="en-US" w:eastAsia="zh-CN"/>
        </w:rPr>
        <w:t>进行</w:t>
      </w:r>
      <w:r>
        <w:rPr>
          <w:rFonts w:hint="eastAsia" w:eastAsia="仿宋"/>
          <w:b w:val="0"/>
          <w:bCs/>
        </w:rPr>
        <w:t>提交。详见“三、成果物提交”说明。</w:t>
      </w:r>
    </w:p>
    <w:p>
      <w:pPr>
        <w:spacing w:line="240" w:lineRule="auto"/>
        <w:ind w:firstLine="560"/>
        <w:rPr>
          <w:rFonts w:hint="default" w:eastAsia="仿宋"/>
          <w:highlight w:val="none"/>
          <w:lang w:val="en-US" w:eastAsia="zh-CN"/>
        </w:rPr>
      </w:pPr>
      <w:r>
        <w:rPr>
          <w:rFonts w:hint="eastAsia" w:eastAsia="仿宋"/>
          <w:highlight w:val="none"/>
        </w:rPr>
        <w:t>3</w:t>
      </w:r>
      <w:r>
        <w:rPr>
          <w:rFonts w:eastAsia="仿宋"/>
          <w:highlight w:val="none"/>
        </w:rPr>
        <w:t>.</w:t>
      </w:r>
      <w:r>
        <w:rPr>
          <w:rFonts w:hint="eastAsia" w:eastAsia="仿宋"/>
          <w:highlight w:val="none"/>
          <w:lang w:val="en-US" w:eastAsia="zh-CN"/>
        </w:rPr>
        <w:t>后端</w:t>
      </w:r>
      <w:r>
        <w:rPr>
          <w:rFonts w:hint="eastAsia" w:eastAsia="仿宋"/>
          <w:highlight w:val="none"/>
        </w:rPr>
        <w:t>服务</w:t>
      </w:r>
      <w:r>
        <w:rPr>
          <w:rFonts w:hint="eastAsia" w:eastAsia="仿宋"/>
          <w:highlight w:val="none"/>
          <w:lang w:val="en-US" w:eastAsia="zh-CN"/>
        </w:rPr>
        <w:t>接口</w:t>
      </w:r>
      <w:r>
        <w:rPr>
          <w:rFonts w:hint="eastAsia" w:eastAsia="仿宋"/>
          <w:highlight w:val="none"/>
        </w:rPr>
        <w:t>地址：http://</w:t>
      </w:r>
      <w:r>
        <w:rPr>
          <w:rFonts w:hint="eastAsia" w:eastAsia="仿宋"/>
          <w:highlight w:val="none"/>
          <w:lang w:val="en-US" w:eastAsia="zh-CN"/>
        </w:rPr>
        <w:t>IP</w:t>
      </w:r>
    </w:p>
    <w:p>
      <w:pPr>
        <w:spacing w:line="240" w:lineRule="auto"/>
        <w:ind w:firstLine="562"/>
        <w:outlineLvl w:val="2"/>
        <w:rPr>
          <w:rFonts w:eastAsia="仿宋"/>
          <w:b/>
          <w:bCs/>
        </w:rPr>
      </w:pPr>
      <w:r>
        <w:rPr>
          <w:rFonts w:hint="eastAsia" w:eastAsia="仿宋"/>
          <w:b/>
          <w:bCs/>
          <w:lang w:val="en-US" w:eastAsia="zh-CN"/>
        </w:rPr>
        <w:t>三</w:t>
      </w:r>
      <w:r>
        <w:rPr>
          <w:rFonts w:hint="eastAsia" w:eastAsia="仿宋"/>
          <w:b/>
          <w:bCs/>
          <w:lang w:val="zh-CN"/>
        </w:rPr>
        <w:t>、任务描述</w:t>
      </w:r>
    </w:p>
    <w:p>
      <w:pPr>
        <w:pStyle w:val="9"/>
        <w:spacing w:line="240" w:lineRule="auto"/>
        <w:ind w:firstLine="560"/>
        <w:rPr>
          <w:rFonts w:eastAsia="仿宋"/>
        </w:rPr>
      </w:pPr>
      <w:r>
        <w:rPr>
          <w:rFonts w:hint="eastAsia" w:eastAsia="仿宋"/>
        </w:rPr>
        <w:t>（一）任务主题</w:t>
      </w:r>
    </w:p>
    <w:p>
      <w:pPr>
        <w:ind w:firstLine="560"/>
      </w:pPr>
      <w:r>
        <w:rPr>
          <w:rFonts w:hint="eastAsia"/>
        </w:rPr>
        <w:t>“智慧健康”是面向居家老人、社区及养老机构提供实时、快捷、高效、低成本智能化的养老服务平台。</w:t>
      </w:r>
    </w:p>
    <w:p>
      <w:pPr>
        <w:spacing w:line="240" w:lineRule="auto"/>
        <w:ind w:firstLine="560"/>
        <w:rPr>
          <w:rFonts w:hint="eastAsia" w:eastAsia="仿宋"/>
          <w:lang w:val="zh-CN"/>
        </w:rPr>
      </w:pPr>
      <w:r>
        <w:rPr>
          <w:rFonts w:hint="eastAsia"/>
        </w:rPr>
        <w:t>随着经济的发展，人民的生活水平得到普遍提高，随之而来的是我国的老龄化程度越来越高，人们已经普遍意识到老龄化问题将会带来的问题。整个社会在趋向于“衰老型”发展，人口老龄化的问题日益严重，空巢老人的现象也日益加剧。呈现出老年人口基数大、增速快、高龄化、失能化、空巢化趋势明显的态势，再加上我国未富先老的国情和家庭小型化的结构叠加在一起，养老问题异常严峻。智慧健康平台主要围绕着利用先进的信息技术手段实现“以入住老人为中心，规范养老服务，强化养老管理”，同时，针对老年人心理生理特点，以信息化技术为核心，采用先进的计算机技术、通信技术、无线传输技术、控制技术，为老人提供一个安全、便捷、高效、舒适的养老综合服务。</w:t>
      </w:r>
    </w:p>
    <w:p>
      <w:pPr>
        <w:numPr>
          <w:ilvl w:val="0"/>
          <w:numId w:val="6"/>
        </w:numPr>
        <w:spacing w:line="240" w:lineRule="auto"/>
        <w:ind w:firstLine="560"/>
        <w:rPr>
          <w:rFonts w:hint="eastAsia" w:eastAsia="仿宋"/>
          <w:lang w:eastAsia="zh-CN"/>
        </w:rPr>
      </w:pPr>
      <w:r>
        <w:rPr>
          <w:rFonts w:hint="eastAsia" w:eastAsia="仿宋"/>
          <w:lang w:eastAsia="zh-CN"/>
        </w:rPr>
        <w:t>任务描述</w:t>
      </w:r>
    </w:p>
    <w:p>
      <w:pPr>
        <w:numPr>
          <w:ilvl w:val="0"/>
          <w:numId w:val="0"/>
        </w:numPr>
        <w:spacing w:line="240" w:lineRule="auto"/>
        <w:ind w:firstLine="560" w:firstLineChars="200"/>
        <w:rPr>
          <w:lang w:val="zh-CN"/>
        </w:rPr>
      </w:pPr>
      <w:r>
        <w:rPr>
          <w:rFonts w:hint="eastAsia" w:eastAsia="仿宋"/>
          <w:lang w:val="zh-CN"/>
        </w:rPr>
        <w:t>参赛选手根据客户提供的需求描述，按照模块</w:t>
      </w:r>
      <w:r>
        <w:rPr>
          <w:rFonts w:hint="eastAsia" w:eastAsia="仿宋"/>
          <w:lang w:val="en-US" w:eastAsia="zh-CN"/>
        </w:rPr>
        <w:t>B</w:t>
      </w:r>
      <w:r>
        <w:rPr>
          <w:rFonts w:hint="eastAsia" w:eastAsia="仿宋"/>
          <w:lang w:val="zh-CN"/>
        </w:rPr>
        <w:t>的任务要求，编码实现任务需求功能开发。</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1</w:t>
      </w:r>
      <w:r>
        <w:rPr>
          <w:rFonts w:hint="eastAsia" w:ascii="仿宋" w:hAnsi="仿宋" w:eastAsia="仿宋" w:cs="仿宋"/>
          <w:b/>
          <w:bCs/>
          <w:szCs w:val="28"/>
          <w:lang w:val="zh-CN"/>
        </w:rPr>
        <w:t>：实现用户登录界面（</w:t>
      </w:r>
      <w:r>
        <w:rPr>
          <w:rFonts w:hint="eastAsia" w:ascii="仿宋" w:hAnsi="仿宋" w:eastAsia="仿宋" w:cs="仿宋"/>
          <w:b/>
          <w:bCs/>
          <w:szCs w:val="28"/>
          <w:lang w:val="en-US" w:eastAsia="zh-CN"/>
        </w:rPr>
        <w:t>12</w:t>
      </w:r>
      <w:r>
        <w:rPr>
          <w:rFonts w:hint="eastAsia" w:ascii="仿宋" w:hAnsi="仿宋" w:eastAsia="仿宋" w:cs="仿宋"/>
          <w:b/>
          <w:bCs/>
          <w:szCs w:val="28"/>
          <w:lang w:val="zh-CN"/>
        </w:rPr>
        <w:t>分）</w:t>
      </w:r>
    </w:p>
    <w:p>
      <w:pPr>
        <w:adjustRightInd w:val="0"/>
        <w:snapToGrid w:val="0"/>
        <w:spacing w:line="360" w:lineRule="auto"/>
        <w:ind w:firstLine="560"/>
        <w:jc w:val="center"/>
        <w:rPr>
          <w:rFonts w:hint="eastAsia" w:ascii="仿宋" w:hAnsi="仿宋" w:eastAsia="仿宋" w:cs="仿宋"/>
          <w:szCs w:val="28"/>
        </w:rPr>
      </w:pPr>
      <w:r>
        <w:drawing>
          <wp:inline distT="0" distB="0" distL="114300" distR="114300">
            <wp:extent cx="2813050" cy="5162550"/>
            <wp:effectExtent l="9525" t="9525" r="12065" b="952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21"/>
                    <a:stretch>
                      <a:fillRect/>
                    </a:stretch>
                  </pic:blipFill>
                  <pic:spPr>
                    <a:xfrm>
                      <a:off x="0" y="0"/>
                      <a:ext cx="2813050" cy="5162550"/>
                    </a:xfrm>
                    <a:prstGeom prst="rect">
                      <a:avLst/>
                    </a:prstGeom>
                    <a:noFill/>
                    <a:ln>
                      <a:solidFill>
                        <a:schemeClr val="tx1"/>
                      </a:solidFill>
                    </a:ln>
                  </pic:spPr>
                </pic:pic>
              </a:graphicData>
            </a:graphic>
          </wp:inline>
        </w:drawing>
      </w:r>
      <w:r>
        <w:rPr>
          <w:rFonts w:hint="eastAsia" w:ascii="仿宋" w:hAnsi="仿宋" w:eastAsia="仿宋" w:cs="仿宋"/>
          <w:szCs w:val="28"/>
        </w:rPr>
        <w:t xml:space="preserve"> </w:t>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240" w:lineRule="auto"/>
        <w:ind w:firstLine="0" w:firstLineChars="0"/>
        <w:textAlignment w:val="auto"/>
      </w:pPr>
      <w:r>
        <w:rPr>
          <w:rFonts w:hint="eastAsia" w:ascii="黑体" w:hAnsi="黑体" w:eastAsia="黑体" w:cs="黑体"/>
          <w:b/>
          <w:bCs/>
          <w:sz w:val="21"/>
          <w:szCs w:val="21"/>
        </w:rPr>
        <w:t>图</w:t>
      </w:r>
      <w:r>
        <w:rPr>
          <w:rFonts w:hint="eastAsia" w:cs="黑体"/>
          <w:b/>
          <w:bCs/>
          <w:sz w:val="21"/>
          <w:szCs w:val="21"/>
          <w:lang w:val="en-US" w:eastAsia="zh-CN"/>
        </w:rPr>
        <w:t>7</w:t>
      </w:r>
      <w:r>
        <w:rPr>
          <w:rFonts w:hint="eastAsia" w:ascii="黑体" w:hAnsi="黑体" w:eastAsia="黑体" w:cs="黑体"/>
          <w:b/>
          <w:bCs/>
          <w:sz w:val="21"/>
          <w:szCs w:val="21"/>
          <w:lang w:val="en-US" w:eastAsia="zh-CN"/>
        </w:rPr>
        <w:t xml:space="preserve"> </w:t>
      </w:r>
      <w:r>
        <w:rPr>
          <w:rFonts w:hint="eastAsia" w:cs="黑体"/>
          <w:b/>
          <w:bCs/>
          <w:sz w:val="21"/>
          <w:szCs w:val="21"/>
          <w:lang w:eastAsia="zh-CN"/>
        </w:rPr>
        <w:t>账户登录</w:t>
      </w:r>
      <w:r>
        <w:rPr>
          <w:rFonts w:hint="eastAsia" w:ascii="黑体" w:hAnsi="黑体" w:eastAsia="黑体" w:cs="黑体"/>
          <w:b/>
          <w:bCs/>
          <w:sz w:val="21"/>
          <w:szCs w:val="21"/>
          <w:lang w:eastAsia="zh-CN"/>
        </w:rPr>
        <w:t>界面</w:t>
      </w:r>
      <w:r>
        <w:rPr>
          <w:rFonts w:hint="eastAsia" w:ascii="黑体" w:hAnsi="黑体" w:eastAsia="黑体" w:cs="黑体"/>
          <w:b/>
          <w:bCs/>
          <w:sz w:val="21"/>
          <w:szCs w:val="21"/>
        </w:rPr>
        <w:t>参考图</w:t>
      </w:r>
    </w:p>
    <w:p>
      <w:pPr>
        <w:ind w:firstLine="560"/>
        <w:rPr>
          <w:rFonts w:ascii="仿宋" w:hAnsi="仿宋" w:eastAsia="仿宋" w:cs="仿宋"/>
          <w:szCs w:val="28"/>
          <w:lang w:val="zh-CN"/>
        </w:rPr>
      </w:pPr>
      <w:r>
        <w:rPr>
          <w:rFonts w:hint="eastAsia" w:ascii="仿宋" w:hAnsi="仿宋" w:eastAsia="仿宋" w:cs="仿宋"/>
          <w:szCs w:val="28"/>
          <w:lang w:val="zh-CN"/>
        </w:rPr>
        <w:t>设计</w:t>
      </w:r>
      <w:r>
        <w:rPr>
          <w:rFonts w:hint="eastAsia" w:ascii="仿宋" w:hAnsi="仿宋" w:eastAsia="仿宋" w:cs="仿宋"/>
          <w:szCs w:val="28"/>
        </w:rPr>
        <w:t>健康</w:t>
      </w:r>
      <w:r>
        <w:rPr>
          <w:rFonts w:hint="eastAsia" w:ascii="仿宋" w:hAnsi="仿宋" w:eastAsia="仿宋" w:cs="仿宋"/>
          <w:szCs w:val="28"/>
          <w:lang w:val="zh-CN"/>
        </w:rPr>
        <w:t>App，利用移动开发工具（Android Studio）创建SmartCity项目或HbuilderX打开项目，编码实现</w:t>
      </w:r>
      <w:r>
        <w:rPr>
          <w:rFonts w:hint="eastAsia" w:ascii="仿宋" w:hAnsi="仿宋" w:eastAsia="仿宋" w:cs="仿宋"/>
          <w:szCs w:val="28"/>
        </w:rPr>
        <w:t>健康</w:t>
      </w:r>
      <w:r>
        <w:rPr>
          <w:rFonts w:hint="eastAsia" w:ascii="仿宋" w:hAnsi="仿宋" w:eastAsia="仿宋" w:cs="仿宋"/>
          <w:szCs w:val="28"/>
          <w:lang w:val="zh-CN"/>
        </w:rPr>
        <w:t>App的登录页面，包括</w:t>
      </w:r>
      <w:r>
        <w:rPr>
          <w:rFonts w:hint="eastAsia" w:ascii="仿宋" w:hAnsi="仿宋" w:eastAsia="仿宋" w:cs="仿宋"/>
          <w:szCs w:val="28"/>
        </w:rPr>
        <w:t>手机号码、密码</w:t>
      </w:r>
      <w:r>
        <w:rPr>
          <w:rFonts w:hint="eastAsia" w:ascii="仿宋" w:hAnsi="仿宋" w:eastAsia="仿宋" w:cs="仿宋"/>
          <w:szCs w:val="28"/>
          <w:lang w:val="zh-CN"/>
        </w:rPr>
        <w:t>登录</w:t>
      </w:r>
      <w:r>
        <w:rPr>
          <w:rFonts w:hint="eastAsia" w:ascii="仿宋" w:hAnsi="仿宋" w:eastAsia="仿宋" w:cs="仿宋"/>
          <w:szCs w:val="28"/>
        </w:rPr>
        <w:t>输入框，登录按钮、忘记密码按钮、隐私协议选项</w:t>
      </w:r>
      <w:r>
        <w:rPr>
          <w:rFonts w:hint="eastAsia" w:ascii="仿宋" w:hAnsi="仿宋" w:eastAsia="仿宋" w:cs="仿宋"/>
          <w:szCs w:val="28"/>
          <w:lang w:val="zh-CN"/>
        </w:rPr>
        <w:t>。</w:t>
      </w:r>
    </w:p>
    <w:p>
      <w:pPr>
        <w:ind w:firstLine="560"/>
        <w:rPr>
          <w:rFonts w:ascii="仿宋" w:hAnsi="仿宋" w:eastAsia="仿宋" w:cs="仿宋"/>
          <w:sz w:val="28"/>
          <w:szCs w:val="28"/>
          <w:lang w:val="zh-CN"/>
        </w:rPr>
      </w:pPr>
      <w:r>
        <w:rPr>
          <w:rFonts w:hint="eastAsia" w:ascii="仿宋" w:hAnsi="仿宋" w:eastAsia="仿宋" w:cs="仿宋"/>
          <w:szCs w:val="28"/>
          <w:lang w:val="zh-CN"/>
        </w:rPr>
        <w:t>输入账户和密码后，点击登录按钮，进入主界面。</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2</w:t>
      </w:r>
      <w:r>
        <w:rPr>
          <w:rFonts w:hint="eastAsia" w:ascii="仿宋" w:hAnsi="仿宋" w:eastAsia="仿宋" w:cs="仿宋"/>
          <w:b/>
          <w:bCs/>
          <w:szCs w:val="28"/>
          <w:lang w:val="zh-CN"/>
        </w:rPr>
        <w:t>：实现</w:t>
      </w:r>
      <w:r>
        <w:rPr>
          <w:rFonts w:hint="eastAsia" w:ascii="仿宋" w:hAnsi="仿宋" w:eastAsia="仿宋" w:cs="仿宋"/>
          <w:b/>
          <w:bCs/>
          <w:szCs w:val="28"/>
        </w:rPr>
        <w:t>健康首页</w:t>
      </w:r>
      <w:r>
        <w:rPr>
          <w:rFonts w:hint="eastAsia" w:ascii="仿宋" w:hAnsi="仿宋" w:eastAsia="仿宋" w:cs="仿宋"/>
          <w:b/>
          <w:bCs/>
          <w:szCs w:val="28"/>
          <w:lang w:val="zh-CN"/>
        </w:rPr>
        <w:t>界面（</w:t>
      </w:r>
      <w:r>
        <w:rPr>
          <w:rFonts w:hint="eastAsia" w:ascii="仿宋" w:hAnsi="仿宋" w:eastAsia="仿宋" w:cs="仿宋"/>
          <w:b/>
          <w:bCs/>
          <w:szCs w:val="28"/>
          <w:lang w:val="en-US" w:eastAsia="zh-CN"/>
        </w:rPr>
        <w:t>13</w:t>
      </w:r>
      <w:r>
        <w:rPr>
          <w:rFonts w:hint="eastAsia" w:ascii="仿宋" w:hAnsi="仿宋" w:eastAsia="仿宋" w:cs="仿宋"/>
          <w:b/>
          <w:bCs/>
          <w:szCs w:val="28"/>
          <w:lang w:val="zh-CN"/>
        </w:rPr>
        <w:t>分）</w:t>
      </w:r>
    </w:p>
    <w:p>
      <w:pPr>
        <w:adjustRightInd w:val="0"/>
        <w:snapToGrid w:val="0"/>
        <w:spacing w:line="360" w:lineRule="auto"/>
        <w:ind w:firstLine="560"/>
        <w:jc w:val="center"/>
        <w:rPr>
          <w:rFonts w:ascii="仿宋" w:hAnsi="仿宋" w:eastAsia="仿宋" w:cs="仿宋"/>
          <w:szCs w:val="28"/>
        </w:rPr>
      </w:pPr>
      <w:r>
        <w:rPr>
          <w:rFonts w:hint="eastAsia" w:ascii="仿宋" w:hAnsi="仿宋" w:eastAsia="仿宋" w:cs="仿宋"/>
          <w:szCs w:val="28"/>
        </w:rPr>
        <w:drawing>
          <wp:inline distT="0" distB="0" distL="114300" distR="114300">
            <wp:extent cx="2735580" cy="5601335"/>
            <wp:effectExtent l="9525" t="9525" r="13335" b="1270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22"/>
                    <a:stretch>
                      <a:fillRect/>
                    </a:stretch>
                  </pic:blipFill>
                  <pic:spPr>
                    <a:xfrm>
                      <a:off x="0" y="0"/>
                      <a:ext cx="2735580" cy="5601335"/>
                    </a:xfrm>
                    <a:prstGeom prst="rect">
                      <a:avLst/>
                    </a:prstGeom>
                    <a:noFill/>
                    <a:ln>
                      <a:solidFill>
                        <a:schemeClr val="tx1"/>
                      </a:solidFill>
                    </a:ln>
                  </pic:spPr>
                </pic:pic>
              </a:graphicData>
            </a:graphic>
          </wp:inline>
        </w:drawing>
      </w:r>
      <w:r>
        <w:rPr>
          <w:rFonts w:hint="eastAsia" w:ascii="仿宋" w:hAnsi="仿宋" w:eastAsia="仿宋" w:cs="仿宋"/>
          <w:szCs w:val="28"/>
        </w:rPr>
        <w:t xml:space="preserve"> </w:t>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240" w:lineRule="auto"/>
        <w:ind w:firstLine="0" w:firstLineChars="0"/>
        <w:textAlignment w:val="auto"/>
        <w:rPr>
          <w:rFonts w:ascii="仿宋" w:hAnsi="仿宋" w:eastAsia="仿宋" w:cs="仿宋"/>
          <w:szCs w:val="28"/>
          <w:lang w:val="zh-CN"/>
        </w:rPr>
      </w:pPr>
      <w:r>
        <w:rPr>
          <w:rFonts w:hint="eastAsia" w:ascii="黑体" w:hAnsi="黑体" w:eastAsia="黑体" w:cs="黑体"/>
          <w:b/>
          <w:bCs/>
          <w:sz w:val="21"/>
          <w:szCs w:val="21"/>
        </w:rPr>
        <w:t>图</w:t>
      </w:r>
      <w:r>
        <w:rPr>
          <w:rFonts w:hint="eastAsia" w:cs="黑体"/>
          <w:b/>
          <w:bCs/>
          <w:sz w:val="21"/>
          <w:szCs w:val="21"/>
          <w:lang w:val="en-US" w:eastAsia="zh-CN"/>
        </w:rPr>
        <w:t>8</w:t>
      </w:r>
      <w:r>
        <w:rPr>
          <w:rFonts w:hint="eastAsia" w:ascii="黑体" w:hAnsi="黑体" w:eastAsia="黑体" w:cs="黑体"/>
          <w:b/>
          <w:bCs/>
          <w:sz w:val="21"/>
          <w:szCs w:val="21"/>
          <w:lang w:val="en-US" w:eastAsia="zh-CN"/>
        </w:rPr>
        <w:t xml:space="preserve"> </w:t>
      </w:r>
      <w:r>
        <w:rPr>
          <w:rFonts w:hint="eastAsia" w:cs="黑体"/>
          <w:b/>
          <w:bCs/>
          <w:sz w:val="21"/>
          <w:szCs w:val="21"/>
          <w:lang w:eastAsia="zh-CN"/>
        </w:rPr>
        <w:t>健康首页</w:t>
      </w:r>
      <w:r>
        <w:rPr>
          <w:rFonts w:hint="eastAsia" w:ascii="黑体" w:hAnsi="黑体" w:eastAsia="黑体" w:cs="黑体"/>
          <w:b/>
          <w:bCs/>
          <w:sz w:val="21"/>
          <w:szCs w:val="21"/>
          <w:lang w:eastAsia="zh-CN"/>
        </w:rPr>
        <w:t>界面</w:t>
      </w:r>
      <w:r>
        <w:rPr>
          <w:rFonts w:hint="eastAsia" w:ascii="黑体" w:hAnsi="黑体" w:eastAsia="黑体" w:cs="黑体"/>
          <w:b/>
          <w:bCs/>
          <w:sz w:val="21"/>
          <w:szCs w:val="21"/>
        </w:rPr>
        <w:t>参考图</w:t>
      </w:r>
    </w:p>
    <w:p>
      <w:pPr>
        <w:numPr>
          <w:ilvl w:val="0"/>
          <w:numId w:val="7"/>
        </w:numPr>
        <w:ind w:firstLine="560"/>
        <w:rPr>
          <w:rFonts w:ascii="仿宋" w:hAnsi="仿宋" w:eastAsia="仿宋" w:cs="仿宋"/>
          <w:szCs w:val="28"/>
          <w:lang w:val="zh-CN"/>
        </w:rPr>
      </w:pPr>
      <w:r>
        <w:rPr>
          <w:rFonts w:hint="eastAsia" w:ascii="仿宋" w:hAnsi="仿宋" w:eastAsia="仿宋" w:cs="仿宋"/>
          <w:szCs w:val="28"/>
        </w:rPr>
        <w:t>界面顶部显示标题栏左侧显示应用图标和标题，右侧显示定位图标和所在城市，标题栏下方显示搜索框和广告轮播图</w:t>
      </w:r>
      <w:r>
        <w:rPr>
          <w:rFonts w:hint="eastAsia" w:ascii="仿宋" w:hAnsi="仿宋" w:eastAsia="仿宋" w:cs="仿宋"/>
          <w:szCs w:val="28"/>
          <w:lang w:val="zh-CN"/>
        </w:rPr>
        <w:t>。</w:t>
      </w:r>
    </w:p>
    <w:p>
      <w:pPr>
        <w:numPr>
          <w:ilvl w:val="0"/>
          <w:numId w:val="7"/>
        </w:numPr>
        <w:ind w:firstLine="560"/>
        <w:rPr>
          <w:rFonts w:ascii="仿宋" w:hAnsi="仿宋" w:eastAsia="仿宋" w:cs="仿宋"/>
          <w:szCs w:val="28"/>
          <w:lang w:val="zh-CN"/>
        </w:rPr>
      </w:pPr>
      <w:r>
        <w:rPr>
          <w:rFonts w:hint="eastAsia" w:ascii="仿宋" w:hAnsi="仿宋" w:eastAsia="仿宋" w:cs="仿宋"/>
          <w:szCs w:val="28"/>
        </w:rPr>
        <w:t>以图片和名称为单元宫格方式显示快捷功能入口，在移动端中一行显示3个，快捷功能包括一键呼救、健康监测和健康评估</w:t>
      </w:r>
      <w:r>
        <w:rPr>
          <w:rFonts w:hint="eastAsia" w:ascii="仿宋" w:hAnsi="仿宋" w:eastAsia="仿宋" w:cs="仿宋"/>
          <w:szCs w:val="28"/>
          <w:lang w:val="zh-CN"/>
        </w:rPr>
        <w:t>。</w:t>
      </w:r>
    </w:p>
    <w:p>
      <w:pPr>
        <w:numPr>
          <w:ilvl w:val="0"/>
          <w:numId w:val="7"/>
        </w:numPr>
        <w:ind w:firstLine="560"/>
        <w:rPr>
          <w:rFonts w:ascii="仿宋" w:hAnsi="仿宋" w:eastAsia="仿宋" w:cs="仿宋"/>
          <w:szCs w:val="28"/>
          <w:lang w:val="zh-CN"/>
        </w:rPr>
      </w:pPr>
      <w:r>
        <w:rPr>
          <w:rFonts w:hint="eastAsia" w:ascii="仿宋" w:hAnsi="仿宋" w:eastAsia="仿宋" w:cs="仿宋"/>
          <w:szCs w:val="28"/>
        </w:rPr>
        <w:t>显示推荐机构列表和健康资讯列表，推荐机构列表横向排列显示，可左右滑动查看，推荐机构列表项包括机构图片、名称和距离，健康资讯列表项左侧显示标题、评论数和发布时间，右侧显示图片。</w:t>
      </w:r>
    </w:p>
    <w:p>
      <w:pPr>
        <w:numPr>
          <w:ilvl w:val="0"/>
          <w:numId w:val="7"/>
        </w:numPr>
        <w:ind w:firstLine="560"/>
        <w:rPr>
          <w:rFonts w:ascii="仿宋" w:hAnsi="仿宋" w:eastAsia="仿宋" w:cs="仿宋"/>
          <w:sz w:val="28"/>
          <w:szCs w:val="28"/>
          <w:lang w:val="zh-CN"/>
        </w:rPr>
      </w:pPr>
      <w:r>
        <w:rPr>
          <w:rFonts w:hint="eastAsia" w:ascii="仿宋" w:hAnsi="仿宋" w:eastAsia="仿宋" w:cs="仿宋"/>
          <w:szCs w:val="28"/>
          <w:lang w:val="zh-CN"/>
        </w:rPr>
        <w:t>显示底部导航栏，采用图标加文字方式显示，图标在上，文字在下，共4个图标分别为</w:t>
      </w:r>
      <w:r>
        <w:rPr>
          <w:rFonts w:hint="eastAsia" w:ascii="仿宋" w:hAnsi="仿宋" w:eastAsia="仿宋" w:cs="仿宋"/>
          <w:szCs w:val="28"/>
        </w:rPr>
        <w:t>首页、健康资讯、健康监测、我的</w:t>
      </w:r>
      <w:r>
        <w:rPr>
          <w:rFonts w:hint="eastAsia" w:ascii="仿宋" w:hAnsi="仿宋" w:eastAsia="仿宋" w:cs="仿宋"/>
          <w:szCs w:val="28"/>
          <w:lang w:val="zh-CN"/>
        </w:rPr>
        <w:t>，点击标签进入对应页面，并用颜色标记当前页面所在导航栏。</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3</w:t>
      </w:r>
      <w:r>
        <w:rPr>
          <w:rFonts w:hint="eastAsia" w:ascii="仿宋" w:hAnsi="仿宋" w:eastAsia="仿宋" w:cs="仿宋"/>
          <w:b/>
          <w:bCs/>
          <w:szCs w:val="28"/>
          <w:lang w:val="zh-CN"/>
        </w:rPr>
        <w:t>：实现</w:t>
      </w:r>
      <w:r>
        <w:rPr>
          <w:rFonts w:hint="eastAsia" w:ascii="仿宋" w:hAnsi="仿宋" w:eastAsia="仿宋" w:cs="仿宋"/>
          <w:b/>
          <w:bCs/>
          <w:szCs w:val="28"/>
        </w:rPr>
        <w:t>预约记录</w:t>
      </w:r>
      <w:r>
        <w:rPr>
          <w:rFonts w:hint="eastAsia" w:ascii="仿宋" w:hAnsi="仿宋" w:eastAsia="仿宋" w:cs="仿宋"/>
          <w:b/>
          <w:bCs/>
          <w:szCs w:val="28"/>
          <w:lang w:val="zh-CN"/>
        </w:rPr>
        <w:t>界面（1</w:t>
      </w:r>
      <w:r>
        <w:rPr>
          <w:rFonts w:hint="eastAsia" w:ascii="仿宋" w:hAnsi="仿宋" w:eastAsia="仿宋" w:cs="仿宋"/>
          <w:b/>
          <w:bCs/>
          <w:szCs w:val="28"/>
          <w:lang w:val="en-US" w:eastAsia="zh-CN"/>
        </w:rPr>
        <w:t>4</w:t>
      </w:r>
      <w:r>
        <w:rPr>
          <w:rFonts w:hint="eastAsia" w:ascii="仿宋" w:hAnsi="仿宋" w:eastAsia="仿宋" w:cs="仿宋"/>
          <w:b/>
          <w:bCs/>
          <w:szCs w:val="28"/>
          <w:lang w:val="zh-CN"/>
        </w:rPr>
        <w:t>分）</w:t>
      </w:r>
    </w:p>
    <w:p>
      <w:pPr>
        <w:ind w:firstLine="560"/>
        <w:rPr>
          <w:rFonts w:ascii="仿宋" w:hAnsi="仿宋" w:eastAsia="仿宋" w:cs="仿宋"/>
          <w:szCs w:val="28"/>
          <w:lang w:val="zh-CN"/>
        </w:rPr>
      </w:pPr>
      <w:r>
        <w:rPr>
          <w:rFonts w:hint="eastAsia" w:ascii="仿宋" w:hAnsi="仿宋" w:eastAsia="仿宋" w:cs="仿宋"/>
          <w:szCs w:val="28"/>
        </w:rPr>
        <w:t>在我的页面中点击预约记录，进入预约记录页面</w:t>
      </w:r>
      <w:r>
        <w:rPr>
          <w:rFonts w:hint="eastAsia" w:ascii="仿宋" w:hAnsi="仿宋" w:eastAsia="仿宋" w:cs="仿宋"/>
          <w:szCs w:val="28"/>
          <w:lang w:val="zh-CN"/>
        </w:rPr>
        <w:t>。</w:t>
      </w:r>
    </w:p>
    <w:p>
      <w:pPr>
        <w:adjustRightInd w:val="0"/>
        <w:snapToGrid w:val="0"/>
        <w:spacing w:line="360" w:lineRule="auto"/>
        <w:ind w:firstLine="560"/>
        <w:jc w:val="center"/>
        <w:rPr>
          <w:rFonts w:hint="eastAsia" w:ascii="仿宋" w:hAnsi="仿宋" w:eastAsia="仿宋" w:cs="仿宋"/>
          <w:szCs w:val="28"/>
        </w:rPr>
      </w:pPr>
      <w:r>
        <w:rPr>
          <w:rFonts w:hint="eastAsia" w:ascii="仿宋" w:hAnsi="仿宋" w:eastAsia="仿宋" w:cs="仿宋"/>
          <w:szCs w:val="28"/>
        </w:rPr>
        <w:drawing>
          <wp:inline distT="0" distB="0" distL="114300" distR="114300">
            <wp:extent cx="2710815" cy="4168775"/>
            <wp:effectExtent l="9525" t="9525" r="22860" b="12700"/>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23"/>
                    <a:stretch>
                      <a:fillRect/>
                    </a:stretch>
                  </pic:blipFill>
                  <pic:spPr>
                    <a:xfrm>
                      <a:off x="0" y="0"/>
                      <a:ext cx="2710815" cy="4168775"/>
                    </a:xfrm>
                    <a:prstGeom prst="rect">
                      <a:avLst/>
                    </a:prstGeom>
                    <a:noFill/>
                    <a:ln>
                      <a:solidFill>
                        <a:schemeClr val="tx1"/>
                      </a:solidFill>
                    </a:ln>
                  </pic:spPr>
                </pic:pic>
              </a:graphicData>
            </a:graphic>
          </wp:inline>
        </w:drawing>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240" w:lineRule="auto"/>
        <w:ind w:firstLine="0" w:firstLineChars="0"/>
        <w:textAlignment w:val="auto"/>
        <w:rPr>
          <w:lang w:val="zh-CN"/>
        </w:rPr>
      </w:pPr>
      <w:r>
        <w:rPr>
          <w:rFonts w:hint="eastAsia" w:ascii="黑体" w:hAnsi="黑体" w:eastAsia="黑体" w:cs="黑体"/>
          <w:b/>
          <w:bCs/>
          <w:sz w:val="21"/>
          <w:szCs w:val="21"/>
        </w:rPr>
        <w:t>图</w:t>
      </w:r>
      <w:r>
        <w:rPr>
          <w:rFonts w:hint="eastAsia" w:cs="黑体"/>
          <w:b/>
          <w:bCs/>
          <w:sz w:val="21"/>
          <w:szCs w:val="21"/>
          <w:lang w:val="en-US" w:eastAsia="zh-CN"/>
        </w:rPr>
        <w:t xml:space="preserve">9 </w:t>
      </w:r>
      <w:r>
        <w:rPr>
          <w:rFonts w:hint="eastAsia" w:cs="黑体"/>
          <w:b/>
          <w:bCs/>
          <w:sz w:val="21"/>
          <w:szCs w:val="21"/>
          <w:lang w:eastAsia="zh-CN"/>
        </w:rPr>
        <w:t>预约</w:t>
      </w:r>
      <w:r>
        <w:rPr>
          <w:rFonts w:hint="eastAsia" w:ascii="黑体" w:hAnsi="黑体" w:eastAsia="黑体" w:cs="黑体"/>
          <w:b/>
          <w:bCs/>
          <w:sz w:val="21"/>
          <w:szCs w:val="21"/>
          <w:lang w:eastAsia="zh-CN"/>
        </w:rPr>
        <w:t>界面</w:t>
      </w:r>
      <w:r>
        <w:rPr>
          <w:rFonts w:hint="eastAsia" w:ascii="黑体" w:hAnsi="黑体" w:eastAsia="黑体" w:cs="黑体"/>
          <w:b/>
          <w:bCs/>
          <w:sz w:val="21"/>
          <w:szCs w:val="21"/>
        </w:rPr>
        <w:t>参考图</w:t>
      </w:r>
    </w:p>
    <w:p>
      <w:pPr>
        <w:numPr>
          <w:ilvl w:val="0"/>
          <w:numId w:val="8"/>
        </w:numPr>
        <w:ind w:firstLine="560"/>
        <w:rPr>
          <w:rFonts w:ascii="仿宋" w:hAnsi="仿宋" w:eastAsia="仿宋" w:cs="仿宋"/>
          <w:szCs w:val="28"/>
          <w:lang w:val="zh-CN"/>
        </w:rPr>
      </w:pPr>
      <w:r>
        <w:rPr>
          <w:rFonts w:hint="eastAsia" w:ascii="仿宋" w:hAnsi="仿宋" w:eastAsia="仿宋" w:cs="仿宋"/>
          <w:szCs w:val="28"/>
        </w:rPr>
        <w:t>界面顶部显示预约记录标题栏，点击标题栏中的返回按钮返回上一页，标题栏下方显示预约记录列表，列表项以卡片的形式显示，列表项顶部左侧显示预约状态，右侧显示预约日期，列表项内容部分显示服务名称、所属机构和服务评分，点击列表项进入预约详情页面</w:t>
      </w:r>
      <w:r>
        <w:rPr>
          <w:rFonts w:hint="eastAsia" w:ascii="仿宋" w:hAnsi="仿宋" w:eastAsia="仿宋" w:cs="仿宋"/>
          <w:szCs w:val="28"/>
          <w:lang w:val="zh-CN"/>
        </w:rPr>
        <w:t>。</w:t>
      </w:r>
    </w:p>
    <w:p>
      <w:pPr>
        <w:numPr>
          <w:ilvl w:val="0"/>
          <w:numId w:val="8"/>
        </w:numPr>
        <w:ind w:firstLine="560"/>
        <w:rPr>
          <w:rFonts w:ascii="仿宋" w:hAnsi="仿宋" w:eastAsia="仿宋" w:cs="仿宋"/>
          <w:szCs w:val="28"/>
        </w:rPr>
      </w:pPr>
      <w:r>
        <w:rPr>
          <w:rFonts w:hint="eastAsia" w:ascii="仿宋" w:hAnsi="仿宋" w:eastAsia="仿宋" w:cs="仿宋"/>
          <w:szCs w:val="28"/>
        </w:rPr>
        <w:t>预约详情界面顶部显示标题栏，标题栏下方显示预约状态、服务信息、预约信息、支付信息和底部按钮，预约状态包括已完成、待审核、待支付、已支付、审核未通过、已取消，服务信息包括服务名称、所属机构、机构地址和服务价格，预约信息包括预约编号、服务名称、费用，支付信息包括支付方式、支付时间、支付金额，当预约状态为已完成时，底部显示服务评价按钮，预约状态为待审核或已支付时标题栏右侧显示取消预约文字按钮，预约状态为待支付时标题栏右侧显示取消预约文字按钮并且底部显示立即支付按钮，预约状态为审核未通过或已取消时，底部显示重新预约按钮。</w:t>
      </w:r>
    </w:p>
    <w:p>
      <w:pPr>
        <w:spacing w:line="360" w:lineRule="auto"/>
        <w:ind w:firstLine="562"/>
        <w:outlineLvl w:val="3"/>
        <w:rPr>
          <w:rFonts w:ascii="仿宋" w:hAnsi="仿宋" w:eastAsia="仿宋" w:cs="仿宋"/>
          <w:b/>
          <w:bCs/>
          <w:szCs w:val="28"/>
          <w:lang w:val="zh-CN"/>
        </w:rPr>
      </w:pPr>
      <w:r>
        <w:rPr>
          <w:rFonts w:hint="eastAsia" w:ascii="仿宋" w:hAnsi="仿宋" w:eastAsia="仿宋" w:cs="仿宋"/>
          <w:b/>
          <w:bCs/>
          <w:szCs w:val="28"/>
          <w:lang w:val="zh-CN"/>
        </w:rPr>
        <w:t>任务</w:t>
      </w:r>
      <w:r>
        <w:rPr>
          <w:rFonts w:hint="eastAsia" w:ascii="仿宋" w:hAnsi="仿宋" w:eastAsia="仿宋" w:cs="仿宋"/>
          <w:b/>
          <w:bCs/>
          <w:szCs w:val="28"/>
        </w:rPr>
        <w:t>4</w:t>
      </w:r>
      <w:r>
        <w:rPr>
          <w:rFonts w:hint="eastAsia" w:ascii="仿宋" w:hAnsi="仿宋" w:eastAsia="仿宋" w:cs="仿宋"/>
          <w:b/>
          <w:bCs/>
          <w:szCs w:val="28"/>
          <w:lang w:val="zh-CN"/>
        </w:rPr>
        <w:t>：实现</w:t>
      </w:r>
      <w:r>
        <w:rPr>
          <w:rFonts w:hint="eastAsia" w:ascii="仿宋" w:hAnsi="仿宋" w:eastAsia="仿宋" w:cs="仿宋"/>
          <w:b/>
          <w:bCs/>
          <w:szCs w:val="28"/>
        </w:rPr>
        <w:t>设置</w:t>
      </w:r>
      <w:r>
        <w:rPr>
          <w:rFonts w:hint="eastAsia" w:ascii="仿宋" w:hAnsi="仿宋" w:eastAsia="仿宋" w:cs="仿宋"/>
          <w:b/>
          <w:bCs/>
          <w:szCs w:val="28"/>
          <w:lang w:val="zh-CN"/>
        </w:rPr>
        <w:t>界面（</w:t>
      </w:r>
      <w:r>
        <w:rPr>
          <w:rFonts w:hint="eastAsia" w:ascii="仿宋" w:hAnsi="仿宋" w:eastAsia="仿宋" w:cs="仿宋"/>
          <w:b/>
          <w:bCs/>
          <w:szCs w:val="28"/>
        </w:rPr>
        <w:t>1</w:t>
      </w:r>
      <w:r>
        <w:rPr>
          <w:rFonts w:hint="eastAsia" w:ascii="仿宋" w:hAnsi="仿宋" w:eastAsia="仿宋" w:cs="仿宋"/>
          <w:b/>
          <w:bCs/>
          <w:szCs w:val="28"/>
          <w:lang w:val="en-US" w:eastAsia="zh-CN"/>
        </w:rPr>
        <w:t>1</w:t>
      </w:r>
      <w:r>
        <w:rPr>
          <w:rFonts w:hint="eastAsia" w:ascii="仿宋" w:hAnsi="仿宋" w:eastAsia="仿宋" w:cs="仿宋"/>
          <w:b/>
          <w:bCs/>
          <w:szCs w:val="28"/>
          <w:lang w:val="zh-CN"/>
        </w:rPr>
        <w:t>分）</w:t>
      </w:r>
    </w:p>
    <w:p>
      <w:pPr>
        <w:ind w:firstLine="560"/>
        <w:rPr>
          <w:rFonts w:ascii="仿宋" w:hAnsi="仿宋" w:eastAsia="仿宋" w:cs="仿宋"/>
          <w:szCs w:val="28"/>
          <w:lang w:val="zh-CN"/>
        </w:rPr>
      </w:pPr>
      <w:r>
        <w:rPr>
          <w:rFonts w:hint="eastAsia" w:ascii="仿宋" w:hAnsi="仿宋" w:eastAsia="仿宋" w:cs="仿宋"/>
          <w:szCs w:val="28"/>
        </w:rPr>
        <w:t>在我的页面中点击设置，进入设置页面</w:t>
      </w:r>
      <w:r>
        <w:rPr>
          <w:rFonts w:hint="eastAsia" w:ascii="仿宋" w:hAnsi="仿宋" w:eastAsia="仿宋" w:cs="仿宋"/>
          <w:szCs w:val="28"/>
          <w:lang w:val="zh-CN"/>
        </w:rPr>
        <w:t>。</w:t>
      </w:r>
    </w:p>
    <w:p>
      <w:pPr>
        <w:adjustRightInd w:val="0"/>
        <w:snapToGrid w:val="0"/>
        <w:spacing w:line="360" w:lineRule="auto"/>
        <w:ind w:firstLine="560"/>
        <w:jc w:val="center"/>
        <w:rPr>
          <w:rFonts w:ascii="仿宋" w:hAnsi="仿宋" w:eastAsia="仿宋" w:cs="仿宋"/>
          <w:szCs w:val="28"/>
        </w:rPr>
      </w:pPr>
      <w:r>
        <w:rPr>
          <w:rFonts w:hint="eastAsia" w:ascii="仿宋" w:hAnsi="仿宋" w:eastAsia="仿宋" w:cs="仿宋"/>
          <w:szCs w:val="28"/>
        </w:rPr>
        <w:t xml:space="preserve"> </w:t>
      </w:r>
      <w:r>
        <w:rPr>
          <w:rFonts w:hint="eastAsia" w:ascii="仿宋" w:hAnsi="仿宋" w:eastAsia="仿宋" w:cs="仿宋"/>
          <w:szCs w:val="28"/>
        </w:rPr>
        <w:drawing>
          <wp:inline distT="0" distB="0" distL="114300" distR="114300">
            <wp:extent cx="2225040" cy="3192780"/>
            <wp:effectExtent l="9525" t="9525" r="20955" b="13335"/>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24"/>
                    <a:stretch>
                      <a:fillRect/>
                    </a:stretch>
                  </pic:blipFill>
                  <pic:spPr>
                    <a:xfrm>
                      <a:off x="0" y="0"/>
                      <a:ext cx="2225040" cy="3192780"/>
                    </a:xfrm>
                    <a:prstGeom prst="rect">
                      <a:avLst/>
                    </a:prstGeom>
                    <a:noFill/>
                    <a:ln>
                      <a:solidFill>
                        <a:schemeClr val="tx1"/>
                      </a:solidFill>
                    </a:ln>
                  </pic:spPr>
                </pic:pic>
              </a:graphicData>
            </a:graphic>
          </wp:inline>
        </w:drawing>
      </w:r>
    </w:p>
    <w:p>
      <w:pPr>
        <w:pStyle w:val="7"/>
        <w:keepNext/>
        <w:keepLines/>
        <w:pageBreakBefore w:val="0"/>
        <w:widowControl w:val="0"/>
        <w:tabs>
          <w:tab w:val="center" w:pos="4153"/>
          <w:tab w:val="right" w:pos="8306"/>
        </w:tabs>
        <w:kinsoku/>
        <w:wordWrap/>
        <w:overflowPunct/>
        <w:topLinePunct w:val="0"/>
        <w:autoSpaceDE/>
        <w:autoSpaceDN/>
        <w:bidi w:val="0"/>
        <w:adjustRightInd/>
        <w:snapToGrid/>
        <w:spacing w:before="0" w:after="0" w:line="240" w:lineRule="auto"/>
        <w:ind w:firstLine="0" w:firstLineChars="0"/>
        <w:textAlignment w:val="auto"/>
        <w:rPr>
          <w:rFonts w:ascii="仿宋" w:hAnsi="仿宋" w:eastAsia="仿宋" w:cs="仿宋"/>
          <w:szCs w:val="28"/>
          <w:lang w:val="zh-CN"/>
        </w:rPr>
      </w:pPr>
      <w:r>
        <w:rPr>
          <w:rFonts w:hint="eastAsia" w:ascii="黑体" w:hAnsi="黑体" w:eastAsia="黑体" w:cs="黑体"/>
          <w:b/>
          <w:bCs/>
          <w:sz w:val="21"/>
          <w:szCs w:val="21"/>
        </w:rPr>
        <w:t>图</w:t>
      </w:r>
      <w:r>
        <w:rPr>
          <w:rFonts w:hint="eastAsia" w:cs="黑体"/>
          <w:b/>
          <w:bCs/>
          <w:sz w:val="21"/>
          <w:szCs w:val="21"/>
          <w:lang w:val="en-US" w:eastAsia="zh-CN"/>
        </w:rPr>
        <w:t xml:space="preserve">10 </w:t>
      </w:r>
      <w:r>
        <w:rPr>
          <w:rFonts w:hint="eastAsia" w:cs="黑体"/>
          <w:b/>
          <w:bCs/>
          <w:sz w:val="21"/>
          <w:szCs w:val="21"/>
          <w:lang w:eastAsia="zh-CN"/>
        </w:rPr>
        <w:t>设置</w:t>
      </w:r>
      <w:r>
        <w:rPr>
          <w:rFonts w:hint="eastAsia" w:ascii="黑体" w:hAnsi="黑体" w:eastAsia="黑体" w:cs="黑体"/>
          <w:b/>
          <w:bCs/>
          <w:sz w:val="21"/>
          <w:szCs w:val="21"/>
          <w:lang w:eastAsia="zh-CN"/>
        </w:rPr>
        <w:t>界面</w:t>
      </w:r>
      <w:r>
        <w:rPr>
          <w:rFonts w:hint="eastAsia" w:ascii="黑体" w:hAnsi="黑体" w:eastAsia="黑体" w:cs="黑体"/>
          <w:b/>
          <w:bCs/>
          <w:sz w:val="21"/>
          <w:szCs w:val="21"/>
        </w:rPr>
        <w:t>参考图</w:t>
      </w:r>
    </w:p>
    <w:p>
      <w:pPr>
        <w:numPr>
          <w:ilvl w:val="0"/>
          <w:numId w:val="9"/>
        </w:numPr>
        <w:ind w:firstLine="560"/>
        <w:rPr>
          <w:rFonts w:ascii="仿宋" w:hAnsi="仿宋" w:eastAsia="仿宋" w:cs="仿宋"/>
          <w:szCs w:val="28"/>
          <w:lang w:val="zh-CN"/>
        </w:rPr>
      </w:pPr>
      <w:r>
        <w:rPr>
          <w:rFonts w:hint="eastAsia" w:ascii="仿宋" w:hAnsi="仿宋" w:eastAsia="仿宋" w:cs="仿宋"/>
          <w:szCs w:val="28"/>
        </w:rPr>
        <w:t>界面显示标题栏、功能列表和退出账号按钮，功能列表包括更改手机号码、修改密码、清除缓存、升级版本、关于我们。点击退出账号按钮退出登录并进入登录页面，点击更改手机号码进入更改手机号码页面，点击修改密码进入修改密码页面。</w:t>
      </w:r>
    </w:p>
    <w:p>
      <w:pPr>
        <w:numPr>
          <w:ilvl w:val="0"/>
          <w:numId w:val="9"/>
        </w:numPr>
        <w:ind w:firstLine="560"/>
        <w:rPr>
          <w:rFonts w:ascii="仿宋" w:hAnsi="仿宋" w:eastAsia="仿宋" w:cs="仿宋"/>
          <w:szCs w:val="28"/>
        </w:rPr>
      </w:pPr>
      <w:r>
        <w:rPr>
          <w:rFonts w:hint="eastAsia" w:ascii="仿宋" w:hAnsi="仿宋" w:eastAsia="仿宋" w:cs="仿宋"/>
          <w:szCs w:val="28"/>
        </w:rPr>
        <w:t>更改手机号码界面显示标题栏、新的手机号码标题、手机号码输入框、验证码标题、验证码输入框、获取验证码文字按钮、确定按钮，点击获取验证码文字按钮获取验证码，输入手机号和验证码后点击确认按钮修改手机号码。</w:t>
      </w:r>
    </w:p>
    <w:p>
      <w:pPr>
        <w:numPr>
          <w:ilvl w:val="0"/>
          <w:numId w:val="9"/>
        </w:numPr>
        <w:ind w:firstLine="560"/>
      </w:pPr>
      <w:r>
        <w:rPr>
          <w:rFonts w:hint="eastAsia" w:ascii="仿宋" w:hAnsi="仿宋" w:eastAsia="仿宋" w:cs="仿宋"/>
          <w:szCs w:val="28"/>
        </w:rPr>
        <w:t>修改密码界面显示标题栏、旧密码输入框、新密码输入框、再次输入的输入框和确定按钮，输入旧密码、新密码和确认密码后点击确定按钮修改密码。</w:t>
      </w:r>
    </w:p>
    <w:p>
      <w:pPr>
        <w:pStyle w:val="8"/>
        <w:ind w:firstLine="562"/>
      </w:pPr>
      <w:r>
        <w:rPr>
          <w:rFonts w:hint="eastAsia" w:eastAsia="仿宋"/>
          <w:lang w:val="en-US" w:eastAsia="zh-CN"/>
        </w:rPr>
        <w:t>四</w:t>
      </w:r>
      <w:r>
        <w:rPr>
          <w:rFonts w:hint="eastAsia" w:eastAsia="仿宋"/>
          <w:lang w:val="zh-CN" w:eastAsia="zh-CN"/>
        </w:rPr>
        <w:t>、模块考核点</w:t>
      </w:r>
    </w:p>
    <w:p>
      <w:pPr>
        <w:widowControl/>
        <w:spacing w:line="240" w:lineRule="auto"/>
        <w:ind w:firstLine="560"/>
        <w:jc w:val="left"/>
        <w:rPr>
          <w:rFonts w:ascii="黑体" w:hAnsi="黑体" w:eastAsia="黑体" w:cs="Times New Roman"/>
          <w:bCs/>
          <w:kern w:val="44"/>
          <w:szCs w:val="36"/>
        </w:rPr>
      </w:pPr>
      <w:r>
        <w:rPr>
          <w:rFonts w:hint="eastAsia"/>
          <w:szCs w:val="36"/>
        </w:rPr>
        <w:t>本模块以编程实现移动应用产品为目标，基于移动开发平台，设计移动应用 App。考查选手程序UI 还原设计能力和移动开发编程能力，其中包括App UI 编程设计、网络通信封装、异步数据通信、数据解析、数据存储、网络多媒体资源处理等技能，熟悉项目发布流程。</w:t>
      </w:r>
    </w:p>
    <w:p>
      <w:pPr>
        <w:pStyle w:val="7"/>
        <w:tabs>
          <w:tab w:val="center" w:pos="4153"/>
          <w:tab w:val="right" w:pos="8306"/>
        </w:tabs>
        <w:spacing w:line="240" w:lineRule="auto"/>
        <w:ind w:firstLine="0" w:firstLineChars="0"/>
        <w:rPr>
          <w:sz w:val="28"/>
          <w:szCs w:val="36"/>
        </w:rPr>
      </w:pPr>
      <w:r>
        <w:rPr>
          <w:rFonts w:hint="eastAsia"/>
          <w:sz w:val="28"/>
          <w:szCs w:val="36"/>
        </w:rPr>
        <w:t>模块</w:t>
      </w:r>
      <w:r>
        <w:rPr>
          <w:rFonts w:hint="eastAsia"/>
          <w:sz w:val="28"/>
          <w:szCs w:val="36"/>
          <w:lang w:val="en-US" w:eastAsia="zh-CN"/>
        </w:rPr>
        <w:t>C</w:t>
      </w:r>
      <w:r>
        <w:rPr>
          <w:rFonts w:hint="eastAsia"/>
          <w:sz w:val="28"/>
          <w:szCs w:val="36"/>
        </w:rPr>
        <w:t>：移动应用测试与交付</w:t>
      </w:r>
    </w:p>
    <w:p>
      <w:pPr>
        <w:keepNext w:val="0"/>
        <w:keepLines w:val="0"/>
        <w:pageBreakBefore w:val="0"/>
        <w:widowControl w:val="0"/>
        <w:kinsoku/>
        <w:wordWrap/>
        <w:overflowPunct/>
        <w:topLinePunct w:val="0"/>
        <w:autoSpaceDE/>
        <w:autoSpaceDN/>
        <w:bidi w:val="0"/>
        <w:adjustRightInd/>
        <w:snapToGrid/>
        <w:spacing w:before="0" w:after="0" w:line="360" w:lineRule="auto"/>
        <w:ind w:right="0"/>
        <w:jc w:val="both"/>
        <w:textAlignment w:val="auto"/>
        <w:outlineLvl w:val="3"/>
        <w:rPr>
          <w:rFonts w:hint="eastAsia" w:ascii="仿宋_GB2312" w:hAnsi="仿宋_GB2312" w:eastAsia="仿宋" w:cstheme="minorBidi"/>
          <w:b/>
          <w:bCs/>
          <w:color w:val="auto"/>
          <w:kern w:val="2"/>
          <w:sz w:val="28"/>
          <w:lang w:val="zh-CN" w:eastAsia="zh-CN" w:bidi="ar-SA"/>
        </w:rPr>
      </w:pPr>
      <w:r>
        <w:rPr>
          <w:rFonts w:hint="eastAsia" w:ascii="仿宋_GB2312" w:hAnsi="仿宋_GB2312" w:eastAsia="仿宋" w:cstheme="minorBidi"/>
          <w:b/>
          <w:bCs/>
          <w:color w:val="auto"/>
          <w:kern w:val="2"/>
          <w:sz w:val="28"/>
          <w:lang w:val="zh-CN" w:eastAsia="zh-CN" w:bidi="ar-SA"/>
        </w:rPr>
        <w:t>一、竞赛任务</w:t>
      </w:r>
    </w:p>
    <w:p>
      <w:pPr>
        <w:spacing w:line="240" w:lineRule="auto"/>
        <w:ind w:firstLine="560"/>
        <w:rPr>
          <w:rFonts w:hint="eastAsia" w:eastAsia="仿宋"/>
          <w:b/>
          <w:bCs/>
          <w:lang w:val="zh-CN"/>
        </w:rPr>
      </w:pPr>
      <w:r>
        <w:rPr>
          <w:rFonts w:hint="eastAsia" w:eastAsia="仿宋"/>
        </w:rPr>
        <w:t>模块分值20分。</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w:t>
      </w:r>
      <w:r>
        <w:rPr>
          <w:rFonts w:hint="eastAsia" w:eastAsia="仿宋" w:cstheme="minorBidi"/>
          <w:b w:val="0"/>
          <w:bCs w:val="0"/>
          <w:color w:val="auto"/>
          <w:kern w:val="2"/>
          <w:sz w:val="28"/>
          <w:lang w:val="zh-CN" w:eastAsia="zh-CN" w:bidi="ar-SA"/>
        </w:rPr>
        <w:t>一</w:t>
      </w:r>
      <w:r>
        <w:rPr>
          <w:rFonts w:hint="eastAsia" w:ascii="仿宋_GB2312" w:hAnsi="仿宋_GB2312" w:eastAsia="仿宋" w:cstheme="minorBidi"/>
          <w:b w:val="0"/>
          <w:bCs w:val="0"/>
          <w:color w:val="auto"/>
          <w:kern w:val="2"/>
          <w:sz w:val="28"/>
          <w:lang w:val="zh-CN" w:eastAsia="zh-CN" w:bidi="ar-SA"/>
        </w:rPr>
        <w:t>）待测应用安装</w:t>
      </w:r>
    </w:p>
    <w:p>
      <w:pPr>
        <w:spacing w:line="240" w:lineRule="auto"/>
        <w:ind w:firstLine="560"/>
        <w:rPr>
          <w:rFonts w:hint="eastAsia" w:eastAsia="仿宋"/>
          <w:b w:val="0"/>
          <w:bCs/>
        </w:rPr>
      </w:pPr>
      <w:r>
        <w:rPr>
          <w:rFonts w:hint="eastAsia" w:eastAsia="仿宋"/>
        </w:rPr>
        <w:t>1.下载“待测App.apk”文件。将 apk文件安装到模拟器中，启动 App，配置服务器的 IP和port，准备运行测试。</w:t>
      </w:r>
    </w:p>
    <w:p>
      <w:pPr>
        <w:keepNext w:val="0"/>
        <w:keepLines w:val="0"/>
        <w:pageBreakBefore w:val="0"/>
        <w:widowControl w:val="0"/>
        <w:kinsoku/>
        <w:wordWrap/>
        <w:overflowPunct/>
        <w:topLinePunct w:val="0"/>
        <w:autoSpaceDE/>
        <w:autoSpaceDN/>
        <w:bidi w:val="0"/>
        <w:adjustRightInd/>
        <w:snapToGrid/>
        <w:spacing w:before="0" w:after="0" w:line="560" w:lineRule="exact"/>
        <w:ind w:right="0"/>
        <w:jc w:val="both"/>
        <w:textAlignment w:val="auto"/>
        <w:outlineLvl w:val="3"/>
        <w:rPr>
          <w:rFonts w:hint="eastAsia" w:ascii="仿宋_GB2312" w:hAnsi="仿宋_GB2312" w:eastAsia="仿宋" w:cstheme="minorBidi"/>
          <w:b w:val="0"/>
          <w:bCs w:val="0"/>
          <w:color w:val="auto"/>
          <w:kern w:val="2"/>
          <w:sz w:val="28"/>
          <w:lang w:val="zh-CN" w:eastAsia="zh-CN" w:bidi="ar-SA"/>
        </w:rPr>
      </w:pPr>
      <w:r>
        <w:rPr>
          <w:rFonts w:hint="eastAsia" w:ascii="仿宋_GB2312" w:hAnsi="仿宋_GB2312" w:eastAsia="仿宋" w:cstheme="minorBidi"/>
          <w:b w:val="0"/>
          <w:bCs w:val="0"/>
          <w:color w:val="auto"/>
          <w:kern w:val="2"/>
          <w:sz w:val="28"/>
          <w:lang w:val="zh-CN" w:eastAsia="zh-CN" w:bidi="ar-SA"/>
        </w:rPr>
        <w:t>（</w:t>
      </w:r>
      <w:r>
        <w:rPr>
          <w:rFonts w:hint="eastAsia" w:eastAsia="仿宋" w:cstheme="minorBidi"/>
          <w:b w:val="0"/>
          <w:bCs w:val="0"/>
          <w:color w:val="auto"/>
          <w:kern w:val="2"/>
          <w:sz w:val="28"/>
          <w:lang w:val="zh-CN" w:eastAsia="zh-CN" w:bidi="ar-SA"/>
        </w:rPr>
        <w:t>二</w:t>
      </w:r>
      <w:r>
        <w:rPr>
          <w:rFonts w:hint="eastAsia" w:ascii="仿宋_GB2312" w:hAnsi="仿宋_GB2312" w:eastAsia="仿宋" w:cstheme="minorBidi"/>
          <w:b w:val="0"/>
          <w:bCs w:val="0"/>
          <w:color w:val="auto"/>
          <w:kern w:val="2"/>
          <w:sz w:val="28"/>
          <w:lang w:val="zh-CN" w:eastAsia="zh-CN" w:bidi="ar-SA"/>
        </w:rPr>
        <w:t>）基本要求</w:t>
      </w:r>
    </w:p>
    <w:p>
      <w:pPr>
        <w:spacing w:line="240" w:lineRule="auto"/>
        <w:ind w:firstLine="562"/>
        <w:rPr>
          <w:rFonts w:hint="eastAsia" w:eastAsia="仿宋"/>
          <w:b w:val="0"/>
          <w:bCs/>
        </w:rPr>
      </w:pPr>
      <w:r>
        <w:rPr>
          <w:rFonts w:hint="eastAsia" w:eastAsia="仿宋"/>
          <w:b w:val="0"/>
          <w:bCs/>
        </w:rPr>
        <w:t>基于待测App，查找产品Bug，进行Bug分析，撰写产品操作手册，此“测试报告.doc”和“产品手册.doc”两个文件作为模块</w:t>
      </w:r>
      <w:r>
        <w:rPr>
          <w:rFonts w:hint="eastAsia" w:eastAsia="仿宋"/>
          <w:b w:val="0"/>
          <w:bCs/>
          <w:lang w:val="en-US" w:eastAsia="zh-CN"/>
        </w:rPr>
        <w:t>C</w:t>
      </w:r>
      <w:r>
        <w:rPr>
          <w:rFonts w:hint="eastAsia" w:eastAsia="仿宋"/>
          <w:b w:val="0"/>
          <w:bCs/>
        </w:rPr>
        <w:t>成果物</w:t>
      </w:r>
      <w:r>
        <w:rPr>
          <w:rFonts w:hint="eastAsia" w:eastAsia="仿宋"/>
          <w:b w:val="0"/>
          <w:bCs/>
          <w:lang w:val="en-US" w:eastAsia="zh-CN"/>
        </w:rPr>
        <w:t>进行</w:t>
      </w:r>
      <w:r>
        <w:rPr>
          <w:rFonts w:hint="eastAsia" w:eastAsia="仿宋"/>
          <w:b w:val="0"/>
          <w:bCs/>
        </w:rPr>
        <w:t>提交。详见“三、成果物提交”说明。</w:t>
      </w:r>
    </w:p>
    <w:p>
      <w:pPr>
        <w:keepNext w:val="0"/>
        <w:keepLines w:val="0"/>
        <w:pageBreakBefore w:val="0"/>
        <w:widowControl w:val="0"/>
        <w:kinsoku/>
        <w:wordWrap/>
        <w:overflowPunct/>
        <w:topLinePunct w:val="0"/>
        <w:autoSpaceDE/>
        <w:autoSpaceDN/>
        <w:bidi w:val="0"/>
        <w:adjustRightInd w:val="0"/>
        <w:snapToGrid w:val="0"/>
        <w:spacing w:line="560" w:lineRule="exact"/>
        <w:ind w:firstLine="420"/>
        <w:jc w:val="left"/>
        <w:textAlignment w:val="auto"/>
        <w:rPr>
          <w:rFonts w:hint="eastAsia"/>
        </w:rPr>
      </w:pPr>
      <w:r>
        <w:rPr>
          <w:rFonts w:hint="eastAsia" w:ascii="仿宋_GB2312" w:hAnsi="仿宋_GB2312" w:eastAsia="仿宋" w:cstheme="minorBidi"/>
          <w:b w:val="0"/>
          <w:bCs w:val="0"/>
          <w:color w:val="auto"/>
          <w:kern w:val="2"/>
          <w:sz w:val="28"/>
          <w:lang w:val="zh-CN" w:eastAsia="zh-CN" w:bidi="ar-SA"/>
        </w:rPr>
        <w:t>竞赛结束前，选手将成果物提交到竞赛管理平台上。</w:t>
      </w:r>
    </w:p>
    <w:p>
      <w:pPr>
        <w:spacing w:line="240" w:lineRule="auto"/>
        <w:ind w:firstLine="562"/>
        <w:outlineLvl w:val="2"/>
        <w:rPr>
          <w:rFonts w:eastAsia="仿宋"/>
          <w:b/>
          <w:bCs/>
          <w:lang w:val="zh-CN"/>
        </w:rPr>
      </w:pPr>
      <w:r>
        <w:rPr>
          <w:rFonts w:hint="eastAsia" w:eastAsia="仿宋"/>
          <w:b/>
          <w:bCs/>
          <w:lang w:val="zh-CN"/>
        </w:rPr>
        <w:t>二、竞赛任务</w:t>
      </w:r>
    </w:p>
    <w:p>
      <w:pPr>
        <w:adjustRightInd w:val="0"/>
        <w:snapToGrid w:val="0"/>
        <w:spacing w:line="240" w:lineRule="auto"/>
        <w:ind w:firstLine="560"/>
        <w:jc w:val="left"/>
        <w:rPr>
          <w:rFonts w:eastAsia="仿宋"/>
          <w:lang w:val="zh-CN"/>
        </w:rPr>
      </w:pPr>
      <w:r>
        <w:rPr>
          <w:rFonts w:hint="eastAsia" w:eastAsia="仿宋"/>
          <w:lang w:val="zh-CN"/>
        </w:rPr>
        <w:t>（一）任务主题</w:t>
      </w:r>
    </w:p>
    <w:p>
      <w:pPr>
        <w:ind w:firstLine="560"/>
        <w:rPr>
          <w:rFonts w:ascii="仿宋" w:hAnsi="仿宋" w:eastAsia="仿宋" w:cs="黑体"/>
          <w:szCs w:val="36"/>
        </w:rPr>
      </w:pPr>
      <w:r>
        <w:rPr>
          <w:rFonts w:hint="eastAsia" w:ascii="仿宋" w:hAnsi="仿宋" w:eastAsia="仿宋" w:cs="黑体"/>
          <w:szCs w:val="36"/>
        </w:rPr>
        <w:t>《数字社区》是指通过利用智能技术和方式，整合社区各类服务资源，为居民提供物业、娱乐、商务、便民服务、友邻社交等功能的生活应用系统。</w:t>
      </w:r>
    </w:p>
    <w:p>
      <w:pPr>
        <w:ind w:firstLine="560"/>
        <w:rPr>
          <w:rFonts w:ascii="仿宋" w:hAnsi="仿宋" w:eastAsia="仿宋" w:cs="黑体"/>
          <w:szCs w:val="36"/>
        </w:rPr>
      </w:pPr>
      <w:r>
        <w:rPr>
          <w:rFonts w:hint="eastAsia" w:ascii="仿宋" w:hAnsi="仿宋" w:eastAsia="仿宋" w:cs="黑体"/>
          <w:szCs w:val="36"/>
        </w:rPr>
        <w:t>数字社区是社区管理的一个新的管理形态，它利用物联网、云计算、移动互联网等新一代信息技术的集成应用,为社区居民提供一个安全舒适的智慧化生活环境,从而形成基于信息化、智能化社区管理与服务。</w:t>
      </w:r>
    </w:p>
    <w:p>
      <w:pPr>
        <w:ind w:firstLine="560"/>
        <w:rPr>
          <w:rFonts w:ascii="仿宋" w:hAnsi="仿宋" w:eastAsia="仿宋" w:cs="黑体"/>
          <w:szCs w:val="36"/>
        </w:rPr>
      </w:pPr>
      <w:r>
        <w:rPr>
          <w:rFonts w:hint="eastAsia" w:ascii="仿宋" w:hAnsi="仿宋" w:eastAsia="仿宋" w:cs="黑体"/>
          <w:szCs w:val="36"/>
        </w:rPr>
        <w:t>“提升社区品质”是社区管理的目标，社区引入智慧平台的能够有效推动经济流动，促进现代服务业发展。通过智慧社区系统的建设，解决了社区物业管理机制的即时响应，周边商业服务的推广，社区物业通知，友邻社交的平台等居民生活需求，系统主要包括以下功能模块。</w:t>
      </w:r>
    </w:p>
    <w:p>
      <w:pPr>
        <w:pStyle w:val="2"/>
        <w:ind w:firstLine="640"/>
        <w:rPr>
          <w:lang w:val="zh-CN"/>
        </w:rPr>
      </w:pPr>
      <w:r>
        <w:rPr>
          <w:rFonts w:hint="eastAsia"/>
          <w:lang w:val="zh-CN"/>
        </w:rPr>
        <w:t>（二）任务描述</w:t>
      </w:r>
    </w:p>
    <w:p>
      <w:pPr>
        <w:spacing w:line="240" w:lineRule="auto"/>
        <w:ind w:firstLine="560"/>
      </w:pPr>
      <w:r>
        <w:rPr>
          <w:rFonts w:hint="eastAsia" w:eastAsia="仿宋"/>
          <w:lang w:val="zh-CN"/>
        </w:rPr>
        <w:t>参赛选手根据客户提供的任务描述，按照模块</w:t>
      </w:r>
      <w:r>
        <w:rPr>
          <w:rFonts w:hint="eastAsia" w:eastAsia="仿宋"/>
          <w:lang w:val="en-US" w:eastAsia="zh-CN"/>
        </w:rPr>
        <w:t>C</w:t>
      </w:r>
      <w:r>
        <w:rPr>
          <w:rFonts w:hint="eastAsia" w:eastAsia="仿宋"/>
          <w:lang w:val="zh-CN"/>
        </w:rPr>
        <w:t>的任务要求，实现产品测试和产品手册撰写。</w:t>
      </w:r>
    </w:p>
    <w:p>
      <w:pPr>
        <w:spacing w:line="240" w:lineRule="auto"/>
        <w:ind w:firstLine="562"/>
        <w:outlineLvl w:val="3"/>
        <w:rPr>
          <w:rFonts w:eastAsia="仿宋"/>
          <w:b/>
          <w:bCs/>
          <w:lang w:val="zh-CN"/>
        </w:rPr>
      </w:pPr>
      <w:r>
        <w:rPr>
          <w:rFonts w:hint="eastAsia" w:eastAsia="仿宋"/>
          <w:b/>
          <w:bCs/>
          <w:lang w:val="zh-CN"/>
        </w:rPr>
        <w:t>任务 1：缺陷分析（10分）</w:t>
      </w:r>
    </w:p>
    <w:p>
      <w:pPr>
        <w:spacing w:line="240" w:lineRule="auto"/>
        <w:ind w:firstLine="560"/>
        <w:rPr>
          <w:rFonts w:hint="eastAsia" w:eastAsia="仿宋"/>
          <w:lang w:val="zh-CN"/>
        </w:rPr>
      </w:pPr>
      <w:r>
        <w:rPr>
          <w:rFonts w:hint="eastAsia" w:eastAsia="仿宋"/>
          <w:lang w:val="zh-CN"/>
        </w:rPr>
        <w:t>根据“</w:t>
      </w:r>
      <w:r>
        <w:rPr>
          <w:rFonts w:hint="eastAsia" w:eastAsia="仿宋"/>
        </w:rPr>
        <w:t>数字社区</w:t>
      </w:r>
      <w:r>
        <w:rPr>
          <w:rFonts w:hint="eastAsia" w:eastAsia="仿宋"/>
          <w:lang w:val="zh-CN"/>
        </w:rPr>
        <w:t>App功能范围.pdf”中描述的功能范围进行全范围测查，找出特定的10个Bug，并简要描述，重现步骤，分析缺陷原因，完成测试报告文档。</w:t>
      </w:r>
    </w:p>
    <w:p>
      <w:pPr>
        <w:pStyle w:val="2"/>
        <w:jc w:val="center"/>
        <w:rPr>
          <w:rFonts w:hint="default" w:eastAsia="仿宋"/>
          <w:b/>
          <w:bCs/>
          <w:sz w:val="21"/>
          <w:szCs w:val="21"/>
          <w:lang w:val="en-US" w:eastAsia="zh-CN"/>
        </w:rPr>
      </w:pPr>
      <w:r>
        <w:rPr>
          <w:rFonts w:hint="eastAsia" w:eastAsia="仿宋"/>
          <w:b/>
          <w:bCs/>
          <w:sz w:val="21"/>
          <w:szCs w:val="21"/>
          <w:lang w:val="zh-CN"/>
        </w:rPr>
        <w:t>表</w:t>
      </w:r>
      <w:r>
        <w:rPr>
          <w:rFonts w:hint="eastAsia" w:eastAsia="仿宋"/>
          <w:b/>
          <w:bCs/>
          <w:sz w:val="21"/>
          <w:szCs w:val="21"/>
          <w:lang w:val="en-US" w:eastAsia="zh-CN"/>
        </w:rPr>
        <w:t>1 权限分析样例</w:t>
      </w:r>
    </w:p>
    <w:p>
      <w:pPr>
        <w:adjustRightInd w:val="0"/>
        <w:snapToGrid w:val="0"/>
        <w:spacing w:line="240" w:lineRule="auto"/>
        <w:ind w:firstLine="0" w:firstLineChars="0"/>
        <w:jc w:val="left"/>
        <w:rPr>
          <w:rFonts w:eastAsia="仿宋"/>
          <w:lang w:val="zh-CN"/>
        </w:rPr>
      </w:pPr>
      <w:r>
        <w:drawing>
          <wp:inline distT="0" distB="0" distL="114300" distR="114300">
            <wp:extent cx="5219700" cy="5480050"/>
            <wp:effectExtent l="0" t="0" r="0" b="635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5"/>
                    <a:stretch>
                      <a:fillRect/>
                    </a:stretch>
                  </pic:blipFill>
                  <pic:spPr>
                    <a:xfrm>
                      <a:off x="0" y="0"/>
                      <a:ext cx="5219700" cy="5480050"/>
                    </a:xfrm>
                    <a:prstGeom prst="rect">
                      <a:avLst/>
                    </a:prstGeom>
                    <a:noFill/>
                    <a:ln>
                      <a:noFill/>
                    </a:ln>
                  </pic:spPr>
                </pic:pic>
              </a:graphicData>
            </a:graphic>
          </wp:inline>
        </w:drawing>
      </w:r>
    </w:p>
    <w:p>
      <w:pPr>
        <w:spacing w:line="240" w:lineRule="auto"/>
        <w:ind w:firstLine="562"/>
        <w:outlineLvl w:val="3"/>
        <w:rPr>
          <w:rFonts w:eastAsia="仿宋"/>
          <w:b/>
          <w:bCs/>
          <w:lang w:val="zh-CN"/>
        </w:rPr>
      </w:pPr>
      <w:r>
        <w:rPr>
          <w:rFonts w:hint="eastAsia" w:eastAsia="仿宋"/>
          <w:b/>
          <w:bCs/>
          <w:lang w:val="zh-CN"/>
        </w:rPr>
        <w:t>任务2：撰写产品手册（10 分）</w:t>
      </w:r>
    </w:p>
    <w:p>
      <w:pPr>
        <w:spacing w:line="240" w:lineRule="auto"/>
        <w:ind w:firstLine="560"/>
        <w:rPr>
          <w:rFonts w:eastAsia="仿宋"/>
          <w:lang w:val="zh-CN"/>
        </w:rPr>
      </w:pPr>
      <w:r>
        <w:rPr>
          <w:rFonts w:hint="eastAsia" w:eastAsia="仿宋"/>
          <w:lang w:val="zh-CN"/>
        </w:rPr>
        <w:t>对</w:t>
      </w:r>
      <w:r>
        <w:rPr>
          <w:rFonts w:hint="eastAsia" w:eastAsia="仿宋"/>
        </w:rPr>
        <w:t>数字社区</w:t>
      </w:r>
      <w:r>
        <w:rPr>
          <w:rFonts w:hint="eastAsia" w:eastAsia="仿宋"/>
          <w:lang w:val="zh-CN"/>
        </w:rPr>
        <w:t>App功能进行梳理分析，利用“产品手册.docx”文件设计产品操作手册，具体规范如下描述：</w:t>
      </w:r>
    </w:p>
    <w:p>
      <w:pPr>
        <w:spacing w:line="240" w:lineRule="auto"/>
        <w:ind w:firstLine="560"/>
        <w:rPr>
          <w:rFonts w:eastAsia="仿宋"/>
          <w:lang w:val="zh-CN"/>
        </w:rPr>
      </w:pPr>
      <w:r>
        <w:rPr>
          <w:rFonts w:hint="eastAsia" w:eastAsia="仿宋"/>
          <w:lang w:val="zh-CN"/>
        </w:rPr>
        <w:t>第一部分：编写待测App的产品定位中心叙述，罗列出核心功能点名称，运行待测App的运行基础环境。</w:t>
      </w:r>
    </w:p>
    <w:p>
      <w:pPr>
        <w:spacing w:line="240" w:lineRule="auto"/>
        <w:ind w:firstLine="560"/>
        <w:rPr>
          <w:rFonts w:eastAsia="仿宋"/>
          <w:lang w:val="zh-CN"/>
        </w:rPr>
      </w:pPr>
      <w:r>
        <w:rPr>
          <w:rFonts w:hint="eastAsia" w:eastAsia="仿宋"/>
          <w:lang w:val="zh-CN"/>
        </w:rPr>
        <w:t>第二部分：编写上述功能点的指导说明，准确叙述用户操作行为，将功能变得更具体、形象、真切，便于读者理解内容，加强说服力。</w:t>
      </w:r>
    </w:p>
    <w:p>
      <w:pPr>
        <w:spacing w:line="240" w:lineRule="auto"/>
        <w:ind w:firstLine="560"/>
        <w:rPr>
          <w:rFonts w:eastAsia="仿宋"/>
          <w:lang w:val="zh-CN"/>
        </w:rPr>
      </w:pPr>
      <w:r>
        <w:rPr>
          <w:rFonts w:hint="eastAsia" w:eastAsia="仿宋"/>
          <w:lang w:val="zh-CN"/>
        </w:rPr>
        <w:t>第三部分：编写需要指出使用待测App的常规注意事项，进行说明，提示用户规避使用不规范等操作。</w:t>
      </w:r>
    </w:p>
    <w:p>
      <w:pPr>
        <w:spacing w:line="240" w:lineRule="auto"/>
        <w:ind w:firstLine="562"/>
        <w:outlineLvl w:val="2"/>
        <w:rPr>
          <w:rFonts w:eastAsia="仿宋"/>
          <w:b/>
          <w:bCs/>
          <w:lang w:val="zh-CN"/>
        </w:rPr>
      </w:pPr>
      <w:r>
        <w:rPr>
          <w:rFonts w:hint="eastAsia" w:eastAsia="仿宋"/>
          <w:b/>
          <w:bCs/>
          <w:lang w:val="zh-CN"/>
        </w:rPr>
        <w:t>三、模块考核点</w:t>
      </w:r>
    </w:p>
    <w:p>
      <w:pPr>
        <w:spacing w:line="240" w:lineRule="auto"/>
        <w:ind w:firstLine="560"/>
        <w:rPr>
          <w:rFonts w:eastAsia="仿宋"/>
        </w:rPr>
      </w:pPr>
      <w:r>
        <w:rPr>
          <w:rFonts w:hint="eastAsia" w:eastAsia="仿宋"/>
        </w:rPr>
        <w:t>本模块基于软件工程思想，在移动应用产品开发流程完成后，进行产品测试，保障产品交付质量。考查选手发现软件产品缺陷，提供解决方案，生成测试报告的能力，能够严格把好质量关，交付高质量产品，遵循客户的品牌准则进行软件使用说明书的编写。</w:t>
      </w:r>
    </w:p>
    <w:p>
      <w:pPr>
        <w:adjustRightInd w:val="0"/>
        <w:snapToGrid w:val="0"/>
        <w:spacing w:line="240" w:lineRule="auto"/>
        <w:ind w:firstLine="560"/>
        <w:jc w:val="left"/>
        <w:rPr>
          <w:rFonts w:eastAsia="仿宋"/>
          <w:lang w:val="zh-CN"/>
        </w:rPr>
      </w:pPr>
    </w:p>
    <w:p/>
    <w:sectPr>
      <w:pgSz w:w="11906" w:h="16838"/>
      <w:pgMar w:top="1440" w:right="1800" w:bottom="1440" w:left="1800" w:header="851" w:footer="414" w:gutter="0"/>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rPr>
        <w:rFonts w:ascii="宋体" w:hAnsi="宋体"/>
      </w:rPr>
    </w:pPr>
    <w:r>
      <w:rPr>
        <w:rFonts w:hint="eastAsia" w:ascii="宋体" w:hAnsi="宋体"/>
        <w:lang w:val="zh-CN"/>
      </w:rPr>
      <w:t>第</w:t>
    </w:r>
    <w:r>
      <w:rPr>
        <w:rFonts w:hint="eastAsia" w:ascii="宋体" w:hAnsi="宋体"/>
      </w:rPr>
      <w:t xml:space="preserve"> </w:t>
    </w:r>
    <w:r>
      <w:rPr>
        <w:rFonts w:ascii="宋体" w:hAnsi="宋体"/>
      </w:rPr>
      <w:fldChar w:fldCharType="begin"/>
    </w:r>
    <w:r>
      <w:rPr>
        <w:rFonts w:ascii="宋体" w:hAnsi="宋体"/>
      </w:rPr>
      <w:instrText xml:space="preserve">PAGE</w:instrText>
    </w:r>
    <w:r>
      <w:rPr>
        <w:rFonts w:ascii="宋体" w:hAnsi="宋体"/>
      </w:rPr>
      <w:fldChar w:fldCharType="separate"/>
    </w:r>
    <w:r>
      <w:rPr>
        <w:rFonts w:ascii="宋体" w:hAnsi="宋体"/>
      </w:rPr>
      <w:t>21</w:t>
    </w:r>
    <w:r>
      <w:rPr>
        <w:rFonts w:ascii="宋体" w:hAnsi="宋体"/>
      </w:rPr>
      <w:fldChar w:fldCharType="end"/>
    </w:r>
    <w:r>
      <w:rPr>
        <w:rFonts w:hint="eastAsia" w:ascii="宋体" w:hAnsi="宋体"/>
      </w:rPr>
      <w:t xml:space="preserve"> 页</w:t>
    </w:r>
    <w:r>
      <w:rPr>
        <w:rFonts w:ascii="宋体" w:hAnsi="宋体"/>
        <w:lang w:val="zh-CN"/>
      </w:rPr>
      <w:t xml:space="preserve"> /</w:t>
    </w:r>
    <w:r>
      <w:rPr>
        <w:rFonts w:hint="eastAsia" w:ascii="宋体" w:hAnsi="宋体"/>
      </w:rPr>
      <w:t xml:space="preserve"> </w:t>
    </w:r>
    <w:r>
      <w:rPr>
        <w:rFonts w:hint="eastAsia" w:ascii="宋体" w:hAnsi="宋体"/>
        <w:lang w:val="zh-CN"/>
      </w:rPr>
      <w:t>共</w:t>
    </w:r>
    <w:r>
      <w:rPr>
        <w:rFonts w:hint="eastAsia" w:ascii="宋体" w:hAnsi="宋体"/>
      </w:rPr>
      <w:t xml:space="preserve"> </w:t>
    </w:r>
    <w:r>
      <w:rPr>
        <w:rFonts w:ascii="宋体" w:hAnsi="宋体"/>
      </w:rPr>
      <w:fldChar w:fldCharType="begin"/>
    </w:r>
    <w:r>
      <w:rPr>
        <w:rFonts w:ascii="宋体" w:hAnsi="宋体"/>
      </w:rPr>
      <w:instrText xml:space="preserve">NUMPAGES</w:instrText>
    </w:r>
    <w:r>
      <w:rPr>
        <w:rFonts w:ascii="宋体" w:hAnsi="宋体"/>
      </w:rPr>
      <w:fldChar w:fldCharType="separate"/>
    </w:r>
    <w:r>
      <w:rPr>
        <w:rFonts w:ascii="宋体" w:hAnsi="宋体"/>
      </w:rPr>
      <w:t>21</w:t>
    </w:r>
    <w:r>
      <w:rPr>
        <w:rFonts w:ascii="宋体" w:hAnsi="宋体"/>
      </w:rPr>
      <w:fldChar w:fldCharType="end"/>
    </w:r>
    <w:r>
      <w:rPr>
        <w:rFonts w:hint="eastAsia" w:ascii="宋体" w:hAnsi="宋体"/>
      </w:rPr>
      <w:t xml:space="preserve"> 页</w:t>
    </w:r>
  </w:p>
  <w:p>
    <w:pPr>
      <w:pStyle w:val="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973664"/>
    <w:multiLevelType w:val="singleLevel"/>
    <w:tmpl w:val="85973664"/>
    <w:lvl w:ilvl="0" w:tentative="0">
      <w:start w:val="1"/>
      <w:numFmt w:val="decimal"/>
      <w:suff w:val="nothing"/>
      <w:lvlText w:val="%1．"/>
      <w:lvlJc w:val="left"/>
      <w:pPr>
        <w:ind w:left="0" w:firstLine="400"/>
      </w:pPr>
      <w:rPr>
        <w:rFonts w:hint="default"/>
      </w:rPr>
    </w:lvl>
  </w:abstractNum>
  <w:abstractNum w:abstractNumId="1">
    <w:nsid w:val="994C1E04"/>
    <w:multiLevelType w:val="singleLevel"/>
    <w:tmpl w:val="994C1E04"/>
    <w:lvl w:ilvl="0" w:tentative="0">
      <w:start w:val="1"/>
      <w:numFmt w:val="chineseCounting"/>
      <w:suff w:val="nothing"/>
      <w:lvlText w:val="（%1）"/>
      <w:lvlJc w:val="left"/>
      <w:rPr>
        <w:rFonts w:hint="eastAsia"/>
      </w:rPr>
    </w:lvl>
  </w:abstractNum>
  <w:abstractNum w:abstractNumId="2">
    <w:nsid w:val="A335FB04"/>
    <w:multiLevelType w:val="singleLevel"/>
    <w:tmpl w:val="A335FB04"/>
    <w:lvl w:ilvl="0" w:tentative="0">
      <w:start w:val="1"/>
      <w:numFmt w:val="decimal"/>
      <w:suff w:val="nothing"/>
      <w:lvlText w:val="%1．"/>
      <w:lvlJc w:val="left"/>
      <w:pPr>
        <w:ind w:left="0" w:firstLine="400"/>
      </w:pPr>
      <w:rPr>
        <w:rFonts w:hint="default"/>
      </w:rPr>
    </w:lvl>
  </w:abstractNum>
  <w:abstractNum w:abstractNumId="3">
    <w:nsid w:val="AAD5ACB4"/>
    <w:multiLevelType w:val="singleLevel"/>
    <w:tmpl w:val="AAD5ACB4"/>
    <w:lvl w:ilvl="0" w:tentative="0">
      <w:start w:val="1"/>
      <w:numFmt w:val="decimal"/>
      <w:suff w:val="nothing"/>
      <w:lvlText w:val="%1．"/>
      <w:lvlJc w:val="left"/>
      <w:pPr>
        <w:ind w:left="0" w:firstLine="400"/>
      </w:pPr>
      <w:rPr>
        <w:rFonts w:hint="default"/>
      </w:rPr>
    </w:lvl>
  </w:abstractNum>
  <w:abstractNum w:abstractNumId="4">
    <w:nsid w:val="C3E877F3"/>
    <w:multiLevelType w:val="singleLevel"/>
    <w:tmpl w:val="C3E877F3"/>
    <w:lvl w:ilvl="0" w:tentative="0">
      <w:start w:val="1"/>
      <w:numFmt w:val="decimal"/>
      <w:suff w:val="nothing"/>
      <w:lvlText w:val="%1．"/>
      <w:lvlJc w:val="left"/>
      <w:pPr>
        <w:ind w:left="0" w:firstLine="400"/>
      </w:pPr>
      <w:rPr>
        <w:rFonts w:hint="default"/>
      </w:rPr>
    </w:lvl>
  </w:abstractNum>
  <w:abstractNum w:abstractNumId="5">
    <w:nsid w:val="E22EB6AD"/>
    <w:multiLevelType w:val="singleLevel"/>
    <w:tmpl w:val="E22EB6AD"/>
    <w:lvl w:ilvl="0" w:tentative="0">
      <w:start w:val="1"/>
      <w:numFmt w:val="decimal"/>
      <w:suff w:val="nothing"/>
      <w:lvlText w:val="%1．"/>
      <w:lvlJc w:val="left"/>
      <w:pPr>
        <w:ind w:left="0" w:firstLine="400"/>
      </w:pPr>
      <w:rPr>
        <w:rFonts w:hint="default"/>
      </w:rPr>
    </w:lvl>
  </w:abstractNum>
  <w:abstractNum w:abstractNumId="6">
    <w:nsid w:val="F1614F2E"/>
    <w:multiLevelType w:val="singleLevel"/>
    <w:tmpl w:val="F1614F2E"/>
    <w:lvl w:ilvl="0" w:tentative="0">
      <w:start w:val="1"/>
      <w:numFmt w:val="decimal"/>
      <w:suff w:val="nothing"/>
      <w:lvlText w:val="%1．"/>
      <w:lvlJc w:val="left"/>
      <w:pPr>
        <w:ind w:left="0" w:firstLine="400"/>
      </w:pPr>
      <w:rPr>
        <w:rFonts w:hint="default"/>
      </w:rPr>
    </w:lvl>
  </w:abstractNum>
  <w:abstractNum w:abstractNumId="7">
    <w:nsid w:val="1B434663"/>
    <w:multiLevelType w:val="singleLevel"/>
    <w:tmpl w:val="1B434663"/>
    <w:lvl w:ilvl="0" w:tentative="0">
      <w:start w:val="1"/>
      <w:numFmt w:val="decimal"/>
      <w:suff w:val="nothing"/>
      <w:lvlText w:val="%1．"/>
      <w:lvlJc w:val="left"/>
      <w:pPr>
        <w:ind w:left="0" w:firstLine="400"/>
      </w:pPr>
      <w:rPr>
        <w:rFonts w:hint="default"/>
      </w:rPr>
    </w:lvl>
  </w:abstractNum>
  <w:abstractNum w:abstractNumId="8">
    <w:nsid w:val="2EC02241"/>
    <w:multiLevelType w:val="singleLevel"/>
    <w:tmpl w:val="2EC02241"/>
    <w:lvl w:ilvl="0" w:tentative="0">
      <w:start w:val="2"/>
      <w:numFmt w:val="chineseCounting"/>
      <w:suff w:val="nothing"/>
      <w:lvlText w:val="（%1）"/>
      <w:lvlJc w:val="left"/>
      <w:rPr>
        <w:rFonts w:hint="eastAsia"/>
      </w:rPr>
    </w:lvl>
  </w:abstractNum>
  <w:num w:numId="1">
    <w:abstractNumId w:val="1"/>
  </w:num>
  <w:num w:numId="2">
    <w:abstractNumId w:val="0"/>
  </w:num>
  <w:num w:numId="3">
    <w:abstractNumId w:val="2"/>
  </w:num>
  <w:num w:numId="4">
    <w:abstractNumId w:val="4"/>
  </w:num>
  <w:num w:numId="5">
    <w:abstractNumId w:val="5"/>
  </w:num>
  <w:num w:numId="6">
    <w:abstractNumId w:val="8"/>
  </w:num>
  <w:num w:numId="7">
    <w:abstractNumId w:val="3"/>
  </w:num>
  <w:num w:numId="8">
    <w:abstractNumId w:val="6"/>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IwMDc0NWZiN2QwY2Y2YzAwM2EyYmY1MDIxM2Q0ODQifQ=="/>
  </w:docVars>
  <w:rsids>
    <w:rsidRoot w:val="00000000"/>
    <w:rsid w:val="02B04BDC"/>
    <w:rsid w:val="0BDF4DEC"/>
    <w:rsid w:val="1E3D18A3"/>
    <w:rsid w:val="1E5F0C96"/>
    <w:rsid w:val="22394A78"/>
    <w:rsid w:val="27244C60"/>
    <w:rsid w:val="2CBE3257"/>
    <w:rsid w:val="312B5ED3"/>
    <w:rsid w:val="3235150D"/>
    <w:rsid w:val="330953B4"/>
    <w:rsid w:val="3E0B50C2"/>
    <w:rsid w:val="411E6EBB"/>
    <w:rsid w:val="45893BC6"/>
    <w:rsid w:val="46F43DAC"/>
    <w:rsid w:val="4A122496"/>
    <w:rsid w:val="53A068DF"/>
    <w:rsid w:val="54236A86"/>
    <w:rsid w:val="5B12567A"/>
    <w:rsid w:val="60655BE3"/>
    <w:rsid w:val="68344415"/>
    <w:rsid w:val="69CD117F"/>
    <w:rsid w:val="6CD34B51"/>
    <w:rsid w:val="6DC32FD1"/>
    <w:rsid w:val="75413357"/>
    <w:rsid w:val="7C5816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2"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iPriority="99"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60" w:lineRule="exact"/>
      <w:ind w:firstLine="200" w:firstLineChars="200"/>
      <w:jc w:val="both"/>
    </w:pPr>
    <w:rPr>
      <w:rFonts w:ascii="仿宋_GB2312" w:hAnsi="仿宋_GB2312" w:eastAsia="仿宋_GB2312" w:cstheme="minorBidi"/>
      <w:kern w:val="2"/>
      <w:sz w:val="28"/>
      <w:szCs w:val="22"/>
      <w:lang w:val="en-US" w:eastAsia="zh-CN" w:bidi="ar-SA"/>
    </w:rPr>
  </w:style>
  <w:style w:type="paragraph" w:styleId="7">
    <w:name w:val="heading 1"/>
    <w:basedOn w:val="1"/>
    <w:next w:val="1"/>
    <w:qFormat/>
    <w:uiPriority w:val="9"/>
    <w:pPr>
      <w:keepNext/>
      <w:keepLines/>
      <w:spacing w:before="340" w:after="330" w:line="578" w:lineRule="auto"/>
      <w:jc w:val="center"/>
      <w:outlineLvl w:val="0"/>
    </w:pPr>
    <w:rPr>
      <w:rFonts w:ascii="黑体" w:hAnsi="黑体" w:eastAsia="黑体" w:cs="Times New Roman"/>
      <w:bCs/>
      <w:kern w:val="44"/>
      <w:sz w:val="36"/>
      <w:szCs w:val="44"/>
    </w:rPr>
  </w:style>
  <w:style w:type="paragraph" w:styleId="8">
    <w:name w:val="heading 2"/>
    <w:basedOn w:val="1"/>
    <w:next w:val="1"/>
    <w:unhideWhenUsed/>
    <w:qFormat/>
    <w:uiPriority w:val="9"/>
    <w:pPr>
      <w:keepNext/>
      <w:keepLines/>
      <w:outlineLvl w:val="1"/>
    </w:pPr>
    <w:rPr>
      <w:rFonts w:cstheme="majorBidi"/>
      <w:b/>
      <w:bCs/>
      <w:szCs w:val="32"/>
    </w:rPr>
  </w:style>
  <w:style w:type="paragraph" w:styleId="9">
    <w:name w:val="heading 3"/>
    <w:basedOn w:val="1"/>
    <w:next w:val="1"/>
    <w:unhideWhenUsed/>
    <w:qFormat/>
    <w:uiPriority w:val="9"/>
    <w:pPr>
      <w:keepNext/>
      <w:keepLines/>
      <w:outlineLvl w:val="2"/>
    </w:pPr>
    <w:rPr>
      <w:bCs/>
      <w:szCs w:val="32"/>
    </w:rPr>
  </w:style>
  <w:style w:type="character" w:default="1" w:styleId="15">
    <w:name w:val="Default Paragraph Font"/>
    <w:semiHidden/>
    <w:qFormat/>
    <w:uiPriority w:val="0"/>
  </w:style>
  <w:style w:type="table" w:default="1" w:styleId="14">
    <w:name w:val="Normal Table"/>
    <w:semiHidden/>
    <w:qFormat/>
    <w:uiPriority w:val="0"/>
    <w:tblPr>
      <w:tblCellMar>
        <w:top w:w="0" w:type="dxa"/>
        <w:left w:w="108" w:type="dxa"/>
        <w:bottom w:w="0" w:type="dxa"/>
        <w:right w:w="108" w:type="dxa"/>
      </w:tblCellMar>
    </w:tblPr>
  </w:style>
  <w:style w:type="paragraph" w:styleId="2">
    <w:name w:val="Body Text First Indent"/>
    <w:basedOn w:val="3"/>
    <w:next w:val="6"/>
    <w:qFormat/>
    <w:uiPriority w:val="99"/>
    <w:pPr>
      <w:spacing w:after="0"/>
      <w:ind w:firstLine="721"/>
    </w:pPr>
    <w:rPr>
      <w:sz w:val="32"/>
    </w:rPr>
  </w:style>
  <w:style w:type="paragraph" w:styleId="3">
    <w:name w:val="Body Text"/>
    <w:basedOn w:val="1"/>
    <w:next w:val="4"/>
    <w:semiHidden/>
    <w:unhideWhenUsed/>
    <w:qFormat/>
    <w:uiPriority w:val="99"/>
    <w:pPr>
      <w:spacing w:after="120"/>
    </w:pPr>
  </w:style>
  <w:style w:type="paragraph" w:styleId="4">
    <w:name w:val="footer"/>
    <w:basedOn w:val="1"/>
    <w:next w:val="5"/>
    <w:qFormat/>
    <w:uiPriority w:val="99"/>
    <w:pPr>
      <w:tabs>
        <w:tab w:val="center" w:pos="4153"/>
        <w:tab w:val="right" w:pos="8306"/>
      </w:tabs>
      <w:snapToGrid w:val="0"/>
      <w:jc w:val="left"/>
    </w:pPr>
    <w:rPr>
      <w:rFonts w:ascii="Times New Roman" w:hAnsi="Times New Roman" w:eastAsia="宋体" w:cs="Times New Roman"/>
      <w:sz w:val="18"/>
      <w:szCs w:val="18"/>
    </w:rPr>
  </w:style>
  <w:style w:type="paragraph" w:styleId="5">
    <w:name w:val="index 5"/>
    <w:basedOn w:val="1"/>
    <w:next w:val="1"/>
    <w:qFormat/>
    <w:uiPriority w:val="2"/>
    <w:pPr>
      <w:ind w:left="1680"/>
    </w:pPr>
  </w:style>
  <w:style w:type="paragraph" w:styleId="6">
    <w:name w:val="index 6"/>
    <w:next w:val="1"/>
    <w:qFormat/>
    <w:uiPriority w:val="0"/>
    <w:pPr>
      <w:widowControl w:val="0"/>
      <w:ind w:firstLine="840"/>
      <w:jc w:val="both"/>
    </w:pPr>
    <w:rPr>
      <w:rFonts w:ascii="Calibri" w:hAnsi="Calibri" w:eastAsia="宋体" w:cs="Arial"/>
      <w:kern w:val="2"/>
      <w:sz w:val="21"/>
      <w:szCs w:val="24"/>
      <w:lang w:val="en-US" w:eastAsia="zh-CN" w:bidi="ar-SA"/>
    </w:rPr>
  </w:style>
  <w:style w:type="paragraph" w:styleId="10">
    <w:name w:val="Normal Indent"/>
    <w:basedOn w:val="1"/>
    <w:qFormat/>
    <w:uiPriority w:val="99"/>
    <w:pPr>
      <w:ind w:firstLine="420" w:firstLineChars="200"/>
    </w:pPr>
    <w:rPr>
      <w:rFonts w:ascii="Times New Roman" w:hAnsi="Times New Roman" w:eastAsia="宋体"/>
      <w:kern w:val="0"/>
      <w:sz w:val="20"/>
    </w:rPr>
  </w:style>
  <w:style w:type="paragraph" w:styleId="11">
    <w:name w:val="Body Text Indent"/>
    <w:basedOn w:val="1"/>
    <w:semiHidden/>
    <w:unhideWhenUsed/>
    <w:qFormat/>
    <w:uiPriority w:val="99"/>
    <w:pPr>
      <w:spacing w:after="120"/>
      <w:ind w:left="420" w:leftChars="200"/>
    </w:pPr>
  </w:style>
  <w:style w:type="paragraph" w:styleId="12">
    <w:name w:val="header"/>
    <w:basedOn w:val="1"/>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13">
    <w:name w:val="Body Text First Indent 2"/>
    <w:basedOn w:val="11"/>
    <w:unhideWhenUsed/>
    <w:qFormat/>
    <w:uiPriority w:val="99"/>
    <w:pPr>
      <w:widowControl w:val="0"/>
      <w:autoSpaceDE w:val="0"/>
      <w:autoSpaceDN w:val="0"/>
      <w:spacing w:after="120"/>
      <w:ind w:left="420" w:leftChars="200" w:firstLine="420" w:firstLineChars="200"/>
    </w:pPr>
    <w:rPr>
      <w:rFonts w:ascii="仿宋" w:hAnsi="仿宋" w:eastAsia="宋体" w:cs="仿宋"/>
      <w:kern w:val="0"/>
      <w:sz w:val="21"/>
      <w:szCs w:val="22"/>
      <w:lang w:val="zh-CN" w:eastAsia="zh-CN" w:bidi="zh-CN"/>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27</Pages>
  <Words>9952</Words>
  <Characters>10810</Characters>
  <Lines>0</Lines>
  <Paragraphs>0</Paragraphs>
  <TotalTime>0</TotalTime>
  <ScaleCrop>false</ScaleCrop>
  <LinksUpToDate>false</LinksUpToDate>
  <CharactersWithSpaces>10932</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2023-04-13T21:47:00Z</dcterms:created>
  <dc:creator>admin</dc:creator>
  <cp:lastModifiedBy>莫默</cp:lastModifiedBy>
  <dcterms:modified xsi:type="dcterms:W3CDTF">2023-04-15T12:37:53Z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F3EF4CF217474AF8AEAC26D4C34FEC74_12</vt:lpwstr>
  </property>
</Properties>
</file>